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E6B22" w14:textId="77777777" w:rsidR="00D537BF" w:rsidRPr="001C1634" w:rsidRDefault="00D537BF" w:rsidP="00D537BF">
      <w:pPr>
        <w:ind w:left="5245"/>
        <w:rPr>
          <w:sz w:val="28"/>
          <w:szCs w:val="28"/>
        </w:rPr>
      </w:pPr>
      <w:r w:rsidRPr="001C1634">
        <w:rPr>
          <w:sz w:val="28"/>
          <w:szCs w:val="28"/>
        </w:rPr>
        <w:t xml:space="preserve">Приложение </w:t>
      </w:r>
    </w:p>
    <w:p w14:paraId="2300DA42" w14:textId="77777777" w:rsidR="00D537BF" w:rsidRPr="001C1634" w:rsidRDefault="00D537BF" w:rsidP="00D537BF">
      <w:pPr>
        <w:ind w:left="5245"/>
        <w:rPr>
          <w:sz w:val="28"/>
          <w:szCs w:val="28"/>
        </w:rPr>
      </w:pPr>
    </w:p>
    <w:p w14:paraId="72C1E6D2" w14:textId="77777777" w:rsidR="00D537BF" w:rsidRPr="001C1634" w:rsidRDefault="00D537BF" w:rsidP="00D537BF">
      <w:pPr>
        <w:ind w:left="5245"/>
        <w:rPr>
          <w:sz w:val="28"/>
          <w:szCs w:val="28"/>
        </w:rPr>
      </w:pPr>
      <w:r w:rsidRPr="001C1634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14:paraId="13C1061F" w14:textId="77777777" w:rsidR="00D537BF" w:rsidRPr="001C1634" w:rsidRDefault="00D537BF" w:rsidP="00D537BF">
      <w:pPr>
        <w:ind w:left="5245"/>
        <w:rPr>
          <w:sz w:val="28"/>
          <w:szCs w:val="28"/>
        </w:rPr>
      </w:pPr>
    </w:p>
    <w:p w14:paraId="6F14823D" w14:textId="77777777" w:rsidR="00D537BF" w:rsidRPr="001C1634" w:rsidRDefault="00D537BF" w:rsidP="00D537BF">
      <w:pPr>
        <w:ind w:left="5245"/>
        <w:rPr>
          <w:sz w:val="28"/>
          <w:szCs w:val="28"/>
        </w:rPr>
      </w:pPr>
      <w:r w:rsidRPr="001C1634">
        <w:rPr>
          <w:sz w:val="28"/>
          <w:szCs w:val="28"/>
        </w:rPr>
        <w:t>постановлением Правительства</w:t>
      </w:r>
    </w:p>
    <w:p w14:paraId="00D55A19" w14:textId="77777777" w:rsidR="00D537BF" w:rsidRPr="001C1634" w:rsidRDefault="00D537BF" w:rsidP="00D537BF">
      <w:pPr>
        <w:ind w:left="5245"/>
        <w:rPr>
          <w:sz w:val="28"/>
          <w:szCs w:val="28"/>
        </w:rPr>
      </w:pPr>
      <w:r w:rsidRPr="001C1634">
        <w:rPr>
          <w:sz w:val="28"/>
          <w:szCs w:val="28"/>
        </w:rPr>
        <w:t>Кировской области</w:t>
      </w:r>
    </w:p>
    <w:p w14:paraId="13EE0EFB" w14:textId="59FD6235" w:rsidR="00D537BF" w:rsidRPr="001C1634" w:rsidRDefault="00D537BF" w:rsidP="00D537BF">
      <w:pPr>
        <w:spacing w:after="720"/>
        <w:ind w:left="5245"/>
        <w:rPr>
          <w:sz w:val="28"/>
          <w:szCs w:val="28"/>
        </w:rPr>
      </w:pPr>
      <w:r w:rsidRPr="001C1634">
        <w:rPr>
          <w:sz w:val="28"/>
          <w:szCs w:val="28"/>
        </w:rPr>
        <w:t xml:space="preserve">от </w:t>
      </w:r>
      <w:r w:rsidR="00E87FB1">
        <w:rPr>
          <w:sz w:val="28"/>
          <w:szCs w:val="28"/>
        </w:rPr>
        <w:t>18.12.2020</w:t>
      </w:r>
      <w:r w:rsidRPr="001C1634">
        <w:rPr>
          <w:sz w:val="28"/>
          <w:szCs w:val="28"/>
        </w:rPr>
        <w:t xml:space="preserve">    №</w:t>
      </w:r>
      <w:r w:rsidR="00E87FB1">
        <w:rPr>
          <w:sz w:val="28"/>
          <w:szCs w:val="28"/>
        </w:rPr>
        <w:t xml:space="preserve"> 672-П</w:t>
      </w:r>
    </w:p>
    <w:p w14:paraId="2EC178DF" w14:textId="77777777" w:rsidR="00D537BF" w:rsidRPr="001C1634" w:rsidRDefault="00D537BF" w:rsidP="00D537BF">
      <w:pPr>
        <w:spacing w:before="598" w:line="302" w:lineRule="exact"/>
        <w:jc w:val="center"/>
        <w:rPr>
          <w:b/>
          <w:sz w:val="28"/>
          <w:szCs w:val="28"/>
        </w:rPr>
      </w:pPr>
      <w:r w:rsidRPr="001C1634">
        <w:rPr>
          <w:b/>
          <w:bCs/>
          <w:sz w:val="28"/>
          <w:szCs w:val="28"/>
        </w:rPr>
        <w:t>ИЗМЕНЕНИЯ</w:t>
      </w:r>
    </w:p>
    <w:p w14:paraId="4F46BF24" w14:textId="0FB705AD" w:rsidR="00D537BF" w:rsidRPr="001C1634" w:rsidRDefault="00D537BF" w:rsidP="00D537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1634">
        <w:rPr>
          <w:b/>
          <w:sz w:val="28"/>
          <w:szCs w:val="28"/>
        </w:rPr>
        <w:t>в государствен</w:t>
      </w:r>
      <w:r w:rsidR="009808DA">
        <w:rPr>
          <w:b/>
          <w:sz w:val="28"/>
          <w:szCs w:val="28"/>
        </w:rPr>
        <w:t>ной программе Кировской области</w:t>
      </w:r>
    </w:p>
    <w:p w14:paraId="681FAC25" w14:textId="63063D2D" w:rsidR="00D537BF" w:rsidRPr="001C1634" w:rsidRDefault="009808DA" w:rsidP="00D537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здравоохранения»</w:t>
      </w:r>
    </w:p>
    <w:p w14:paraId="3B009954" w14:textId="77777777" w:rsidR="00D537BF" w:rsidRDefault="00D537BF" w:rsidP="00D7312F">
      <w:pPr>
        <w:ind w:left="5245"/>
        <w:rPr>
          <w:sz w:val="28"/>
          <w:szCs w:val="28"/>
        </w:rPr>
      </w:pPr>
    </w:p>
    <w:p w14:paraId="1C9428ED" w14:textId="30D433B1" w:rsidR="00716248" w:rsidRPr="00716248" w:rsidRDefault="00716248" w:rsidP="00716248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r w:rsidR="007915BB">
        <w:rPr>
          <w:sz w:val="28"/>
          <w:szCs w:val="28"/>
        </w:rPr>
        <w:t>п</w:t>
      </w:r>
      <w:r w:rsidR="00D537BF" w:rsidRPr="00716248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r w:rsidR="00D537BF" w:rsidRPr="00716248">
        <w:rPr>
          <w:sz w:val="28"/>
          <w:szCs w:val="28"/>
        </w:rPr>
        <w:t xml:space="preserve"> Государственной программы</w:t>
      </w:r>
      <w:r>
        <w:rPr>
          <w:sz w:val="28"/>
          <w:szCs w:val="28"/>
        </w:rPr>
        <w:t>:</w:t>
      </w:r>
      <w:r w:rsidR="00D537BF" w:rsidRPr="00716248">
        <w:rPr>
          <w:sz w:val="28"/>
          <w:szCs w:val="28"/>
        </w:rPr>
        <w:t xml:space="preserve"> </w:t>
      </w:r>
    </w:p>
    <w:p w14:paraId="3499139A" w14:textId="7A2BA35C" w:rsidR="00F066B3" w:rsidRDefault="00716248" w:rsidP="00B9631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Р</w:t>
      </w:r>
      <w:r w:rsidR="00A34CAE" w:rsidRPr="00D537BF">
        <w:rPr>
          <w:sz w:val="28"/>
          <w:szCs w:val="28"/>
        </w:rPr>
        <w:t xml:space="preserve">аздел «Ресурсное обеспечение Государственной программы» </w:t>
      </w:r>
      <w:r w:rsidR="00D537BF" w:rsidRPr="00D537BF">
        <w:rPr>
          <w:sz w:val="28"/>
          <w:szCs w:val="28"/>
        </w:rPr>
        <w:t>и</w:t>
      </w:r>
      <w:r w:rsidR="00D537BF" w:rsidRPr="00D537BF">
        <w:rPr>
          <w:sz w:val="28"/>
          <w:szCs w:val="28"/>
        </w:rPr>
        <w:t>з</w:t>
      </w:r>
      <w:r w:rsidR="00D537BF" w:rsidRPr="00D537BF">
        <w:rPr>
          <w:sz w:val="28"/>
          <w:szCs w:val="28"/>
        </w:rPr>
        <w:t>ложить в следующей редакции: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D537BF" w:rsidRPr="00AE50C6" w14:paraId="11BC4B87" w14:textId="77777777" w:rsidTr="00ED380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21F" w14:textId="09E40F26" w:rsidR="00D537BF" w:rsidRPr="00AE50C6" w:rsidRDefault="00D537BF" w:rsidP="00F541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«</w:t>
            </w:r>
            <w:r w:rsidRPr="00AE50C6">
              <w:rPr>
                <w:sz w:val="28"/>
                <w:szCs w:val="28"/>
                <w:lang w:val="en-US"/>
              </w:rPr>
              <w:t>Ресурсное</w:t>
            </w:r>
            <w:r w:rsidR="00F541AF">
              <w:rPr>
                <w:sz w:val="28"/>
                <w:szCs w:val="28"/>
              </w:rPr>
              <w:t xml:space="preserve"> </w:t>
            </w:r>
            <w:r w:rsidR="003716B1">
              <w:rPr>
                <w:sz w:val="28"/>
                <w:szCs w:val="28"/>
              </w:rPr>
              <w:t xml:space="preserve">обеспечение </w:t>
            </w:r>
            <w:r w:rsidRPr="00AE50C6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3EC" w14:textId="65B881A9" w:rsidR="00D537BF" w:rsidRPr="00AE50C6" w:rsidRDefault="00D537BF" w:rsidP="00D537BF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 xml:space="preserve">общий объем финансового обеспечения </w:t>
            </w:r>
            <w:r w:rsidR="00E6058D">
              <w:rPr>
                <w:sz w:val="28"/>
                <w:szCs w:val="28"/>
              </w:rPr>
              <w:t xml:space="preserve">  </w:t>
            </w:r>
            <w:r w:rsidRPr="00AE50C6">
              <w:rPr>
                <w:sz w:val="28"/>
                <w:szCs w:val="28"/>
              </w:rPr>
              <w:t>Го</w:t>
            </w:r>
            <w:r w:rsidR="007165EA">
              <w:rPr>
                <w:sz w:val="28"/>
                <w:szCs w:val="28"/>
              </w:rPr>
              <w:t>с</w:t>
            </w:r>
            <w:r w:rsidRPr="00AE50C6">
              <w:rPr>
                <w:sz w:val="28"/>
                <w:szCs w:val="28"/>
              </w:rPr>
              <w:t>ударственной программы –</w:t>
            </w:r>
          </w:p>
          <w:p w14:paraId="649EC8C4" w14:textId="545444FB" w:rsidR="00D537BF" w:rsidRPr="00AE50C6" w:rsidRDefault="00D537BF" w:rsidP="00D537BF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 xml:space="preserve">128 010 </w:t>
            </w:r>
            <w:r w:rsidR="00B04B3D" w:rsidRPr="00AE50C6">
              <w:rPr>
                <w:sz w:val="28"/>
                <w:szCs w:val="28"/>
              </w:rPr>
              <w:t>7</w:t>
            </w:r>
            <w:r w:rsidRPr="00AE50C6">
              <w:rPr>
                <w:sz w:val="28"/>
                <w:szCs w:val="28"/>
              </w:rPr>
              <w:t>61,</w:t>
            </w:r>
            <w:r w:rsidR="00B04B3D" w:rsidRPr="00AE50C6">
              <w:rPr>
                <w:sz w:val="28"/>
                <w:szCs w:val="28"/>
              </w:rPr>
              <w:t>4</w:t>
            </w:r>
            <w:r w:rsidRPr="00AE50C6">
              <w:rPr>
                <w:sz w:val="28"/>
                <w:szCs w:val="28"/>
              </w:rPr>
              <w:t>8 тыс. рублей, в том числе:</w:t>
            </w:r>
          </w:p>
          <w:p w14:paraId="3A8904B5" w14:textId="77777777" w:rsidR="00D537BF" w:rsidRPr="00AE50C6" w:rsidRDefault="00D537BF" w:rsidP="00D537BF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 xml:space="preserve">средства федерального бюджета – </w:t>
            </w:r>
          </w:p>
          <w:p w14:paraId="3586771C" w14:textId="77777777" w:rsidR="00D537BF" w:rsidRPr="00AE50C6" w:rsidRDefault="00D537BF" w:rsidP="00D537BF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 xml:space="preserve">7 892 085,67 тыс. рублей; </w:t>
            </w:r>
          </w:p>
          <w:p w14:paraId="02944178" w14:textId="77777777" w:rsidR="00D537BF" w:rsidRPr="00AE50C6" w:rsidRDefault="00D537BF" w:rsidP="00D537BF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 xml:space="preserve">средства областного бюджета – </w:t>
            </w:r>
          </w:p>
          <w:p w14:paraId="0CA05956" w14:textId="77777777" w:rsidR="00D537BF" w:rsidRPr="00AE50C6" w:rsidRDefault="00D537BF" w:rsidP="00D537BF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 xml:space="preserve">13 878 096,01 тыс. рублей; </w:t>
            </w:r>
          </w:p>
          <w:p w14:paraId="7E8FE952" w14:textId="77777777" w:rsidR="00D537BF" w:rsidRPr="00AE50C6" w:rsidRDefault="00D537BF" w:rsidP="00D537BF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средства Кировского областного территор</w:t>
            </w:r>
            <w:r w:rsidRPr="00AE50C6">
              <w:rPr>
                <w:sz w:val="28"/>
                <w:szCs w:val="28"/>
              </w:rPr>
              <w:t>и</w:t>
            </w:r>
            <w:r w:rsidRPr="00AE50C6">
              <w:rPr>
                <w:sz w:val="28"/>
                <w:szCs w:val="28"/>
              </w:rPr>
              <w:t xml:space="preserve">ального фонда обязательного медицинского страхования – </w:t>
            </w:r>
          </w:p>
          <w:p w14:paraId="71F6DEA5" w14:textId="77777777" w:rsidR="00D537BF" w:rsidRPr="00AE50C6" w:rsidRDefault="00D537BF" w:rsidP="00D537BF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106 134 080,30 тыс. рублей;</w:t>
            </w:r>
          </w:p>
          <w:p w14:paraId="05826A5F" w14:textId="22886885" w:rsidR="00D537BF" w:rsidRPr="00AE50C6" w:rsidRDefault="00D537BF" w:rsidP="00D537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средства Фонда социального страхования Российской Федерации – 106 400,0 тыс. ру</w:t>
            </w:r>
            <w:r w:rsidRPr="00AE50C6">
              <w:rPr>
                <w:sz w:val="28"/>
                <w:szCs w:val="28"/>
              </w:rPr>
              <w:t>б</w:t>
            </w:r>
            <w:r w:rsidRPr="00AE50C6">
              <w:rPr>
                <w:sz w:val="28"/>
                <w:szCs w:val="28"/>
              </w:rPr>
              <w:t>лей</w:t>
            </w:r>
            <w:r w:rsidR="005C6925" w:rsidRPr="00AE50C6">
              <w:rPr>
                <w:sz w:val="28"/>
                <w:szCs w:val="28"/>
              </w:rPr>
              <w:t>;</w:t>
            </w:r>
          </w:p>
          <w:p w14:paraId="3B143830" w14:textId="200142A1" w:rsidR="005C6925" w:rsidRPr="00AE50C6" w:rsidRDefault="00362A7C" w:rsidP="005915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иных </w:t>
            </w:r>
            <w:r w:rsidR="005C6925" w:rsidRPr="00AE50C6">
              <w:rPr>
                <w:sz w:val="28"/>
                <w:szCs w:val="28"/>
              </w:rPr>
              <w:t>внебюджетны</w:t>
            </w:r>
            <w:r>
              <w:rPr>
                <w:sz w:val="28"/>
                <w:szCs w:val="28"/>
              </w:rPr>
              <w:t>х</w:t>
            </w:r>
            <w:r w:rsidR="005C6925" w:rsidRPr="00AE50C6">
              <w:rPr>
                <w:sz w:val="28"/>
                <w:szCs w:val="28"/>
              </w:rPr>
              <w:t xml:space="preserve"> источник</w:t>
            </w:r>
            <w:r>
              <w:rPr>
                <w:sz w:val="28"/>
                <w:szCs w:val="28"/>
              </w:rPr>
              <w:t>ов</w:t>
            </w:r>
            <w:r w:rsidR="005C6925" w:rsidRPr="00AE50C6">
              <w:rPr>
                <w:sz w:val="28"/>
                <w:szCs w:val="28"/>
              </w:rPr>
              <w:t xml:space="preserve"> – 99,5 тыс. ру</w:t>
            </w:r>
            <w:r w:rsidR="008A4CE7">
              <w:rPr>
                <w:sz w:val="28"/>
                <w:szCs w:val="28"/>
              </w:rPr>
              <w:t>б</w:t>
            </w:r>
            <w:r w:rsidR="005C6925" w:rsidRPr="00AE50C6">
              <w:rPr>
                <w:sz w:val="28"/>
                <w:szCs w:val="28"/>
              </w:rPr>
              <w:t>лей»</w:t>
            </w:r>
            <w:r w:rsidR="00591591">
              <w:rPr>
                <w:sz w:val="28"/>
                <w:szCs w:val="28"/>
              </w:rPr>
              <w:t>.</w:t>
            </w:r>
          </w:p>
        </w:tc>
      </w:tr>
    </w:tbl>
    <w:p w14:paraId="1400CA07" w14:textId="77777777" w:rsidR="00B96314" w:rsidRDefault="00B96314" w:rsidP="00A34CAE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</w:p>
    <w:p w14:paraId="6E15C0AE" w14:textId="69617A55" w:rsidR="007F71F7" w:rsidRPr="00AE50C6" w:rsidRDefault="007F71F7" w:rsidP="00A34CAE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>1.2.</w:t>
      </w:r>
      <w:r w:rsidR="00004935" w:rsidRPr="00AE50C6">
        <w:rPr>
          <w:sz w:val="28"/>
          <w:szCs w:val="28"/>
        </w:rPr>
        <w:t xml:space="preserve"> </w:t>
      </w:r>
      <w:r w:rsidRPr="00AE50C6">
        <w:rPr>
          <w:sz w:val="28"/>
          <w:szCs w:val="28"/>
        </w:rPr>
        <w:t xml:space="preserve">Дополнить разделом «Справочно: объем налоговых </w:t>
      </w:r>
      <w:r w:rsidR="00362A7C">
        <w:rPr>
          <w:sz w:val="28"/>
          <w:szCs w:val="28"/>
        </w:rPr>
        <w:t>расходов</w:t>
      </w:r>
      <w:r w:rsidRPr="00AE50C6">
        <w:rPr>
          <w:sz w:val="28"/>
          <w:szCs w:val="28"/>
        </w:rPr>
        <w:t>» сл</w:t>
      </w:r>
      <w:r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>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716248" w:rsidRPr="00AE50C6" w14:paraId="2A375920" w14:textId="77777777" w:rsidTr="00ED380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6DB0" w14:textId="4063B199" w:rsidR="007F71F7" w:rsidRPr="00AE50C6" w:rsidRDefault="00716248" w:rsidP="007F71F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«</w:t>
            </w:r>
            <w:r w:rsidR="007F71F7" w:rsidRPr="00AE50C6">
              <w:rPr>
                <w:sz w:val="28"/>
                <w:szCs w:val="28"/>
              </w:rPr>
              <w:t>Справочно: объем налог</w:t>
            </w:r>
            <w:r w:rsidR="007F71F7" w:rsidRPr="00AE50C6">
              <w:rPr>
                <w:sz w:val="28"/>
                <w:szCs w:val="28"/>
              </w:rPr>
              <w:t>о</w:t>
            </w:r>
            <w:r w:rsidR="007F71F7" w:rsidRPr="00AE50C6">
              <w:rPr>
                <w:sz w:val="28"/>
                <w:szCs w:val="28"/>
              </w:rPr>
              <w:t>вых расходов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76E" w14:textId="3B4AD206" w:rsidR="007F71F7" w:rsidRPr="00AE50C6" w:rsidRDefault="00716248" w:rsidP="005915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о</w:t>
            </w:r>
            <w:r w:rsidR="007F71F7" w:rsidRPr="00AE50C6">
              <w:rPr>
                <w:sz w:val="28"/>
                <w:szCs w:val="28"/>
              </w:rPr>
              <w:t>тсутству</w:t>
            </w:r>
            <w:r w:rsidR="00591591">
              <w:rPr>
                <w:sz w:val="28"/>
                <w:szCs w:val="28"/>
              </w:rPr>
              <w:t>ю</w:t>
            </w:r>
            <w:r w:rsidR="007F71F7" w:rsidRPr="00AE50C6">
              <w:rPr>
                <w:sz w:val="28"/>
                <w:szCs w:val="28"/>
              </w:rPr>
              <w:t>т</w:t>
            </w:r>
            <w:r w:rsidRPr="00AE50C6">
              <w:rPr>
                <w:sz w:val="28"/>
                <w:szCs w:val="28"/>
              </w:rPr>
              <w:t>».</w:t>
            </w:r>
          </w:p>
        </w:tc>
      </w:tr>
    </w:tbl>
    <w:p w14:paraId="381CA05D" w14:textId="77777777" w:rsidR="007F71F7" w:rsidRPr="00AE50C6" w:rsidRDefault="007F71F7" w:rsidP="00716248">
      <w:pPr>
        <w:spacing w:line="360" w:lineRule="auto"/>
        <w:ind w:firstLine="709"/>
        <w:jc w:val="both"/>
        <w:rPr>
          <w:sz w:val="28"/>
          <w:szCs w:val="28"/>
        </w:rPr>
      </w:pPr>
    </w:p>
    <w:p w14:paraId="46A9D1C6" w14:textId="77777777" w:rsidR="00B51F0D" w:rsidRDefault="0067235C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364191">
        <w:rPr>
          <w:sz w:val="28"/>
          <w:szCs w:val="28"/>
        </w:rPr>
        <w:lastRenderedPageBreak/>
        <w:t xml:space="preserve">2. </w:t>
      </w:r>
      <w:r w:rsidR="00165FD4">
        <w:rPr>
          <w:sz w:val="28"/>
          <w:szCs w:val="28"/>
        </w:rPr>
        <w:t>В р</w:t>
      </w:r>
      <w:r w:rsidRPr="00364191">
        <w:rPr>
          <w:sz w:val="28"/>
          <w:szCs w:val="28"/>
        </w:rPr>
        <w:t>аздел</w:t>
      </w:r>
      <w:r w:rsidR="00165FD4">
        <w:rPr>
          <w:sz w:val="28"/>
          <w:szCs w:val="28"/>
        </w:rPr>
        <w:t>е</w:t>
      </w:r>
      <w:r w:rsidRPr="00364191">
        <w:rPr>
          <w:sz w:val="28"/>
          <w:szCs w:val="28"/>
        </w:rPr>
        <w:t xml:space="preserve"> 2 «Приоритеты государственной политики в сфере реал</w:t>
      </w:r>
      <w:r w:rsidRPr="00364191">
        <w:rPr>
          <w:sz w:val="28"/>
          <w:szCs w:val="28"/>
        </w:rPr>
        <w:t>и</w:t>
      </w:r>
      <w:r w:rsidRPr="00364191">
        <w:rPr>
          <w:sz w:val="28"/>
          <w:szCs w:val="28"/>
        </w:rPr>
        <w:t xml:space="preserve">зации </w:t>
      </w:r>
      <w:r w:rsidR="00165FD4">
        <w:rPr>
          <w:sz w:val="28"/>
          <w:szCs w:val="28"/>
        </w:rPr>
        <w:t xml:space="preserve">Государственной </w:t>
      </w:r>
      <w:r w:rsidRPr="00364191">
        <w:rPr>
          <w:sz w:val="28"/>
          <w:szCs w:val="28"/>
        </w:rPr>
        <w:t>программы, цели, задачи, целевые показатели эффе</w:t>
      </w:r>
      <w:r w:rsidRPr="00364191">
        <w:rPr>
          <w:sz w:val="28"/>
          <w:szCs w:val="28"/>
        </w:rPr>
        <w:t>к</w:t>
      </w:r>
      <w:r w:rsidRPr="00364191">
        <w:rPr>
          <w:sz w:val="28"/>
          <w:szCs w:val="28"/>
        </w:rPr>
        <w:t xml:space="preserve">тивности реализации </w:t>
      </w:r>
      <w:r w:rsidR="00F70A94">
        <w:rPr>
          <w:sz w:val="28"/>
          <w:szCs w:val="28"/>
        </w:rPr>
        <w:t xml:space="preserve">Государственной </w:t>
      </w:r>
      <w:r w:rsidR="00F70A94" w:rsidRPr="00364191">
        <w:rPr>
          <w:sz w:val="28"/>
          <w:szCs w:val="28"/>
        </w:rPr>
        <w:t>программы</w:t>
      </w:r>
      <w:r w:rsidRPr="00364191">
        <w:rPr>
          <w:sz w:val="28"/>
          <w:szCs w:val="28"/>
        </w:rPr>
        <w:t xml:space="preserve">, сроки реализации </w:t>
      </w:r>
      <w:r w:rsidR="00F70A94">
        <w:rPr>
          <w:sz w:val="28"/>
          <w:szCs w:val="28"/>
        </w:rPr>
        <w:t>Гос</w:t>
      </w:r>
      <w:r w:rsidR="00F70A94">
        <w:rPr>
          <w:sz w:val="28"/>
          <w:szCs w:val="28"/>
        </w:rPr>
        <w:t>у</w:t>
      </w:r>
      <w:r w:rsidR="00F70A94">
        <w:rPr>
          <w:sz w:val="28"/>
          <w:szCs w:val="28"/>
        </w:rPr>
        <w:t xml:space="preserve">дарственной </w:t>
      </w:r>
      <w:r w:rsidR="00F70A94" w:rsidRPr="00364191">
        <w:rPr>
          <w:sz w:val="28"/>
          <w:szCs w:val="28"/>
        </w:rPr>
        <w:t>программы</w:t>
      </w:r>
      <w:r w:rsidRPr="00364191">
        <w:rPr>
          <w:sz w:val="28"/>
          <w:szCs w:val="28"/>
        </w:rPr>
        <w:t xml:space="preserve">» </w:t>
      </w:r>
      <w:r w:rsidR="00716248" w:rsidRPr="00364191">
        <w:rPr>
          <w:sz w:val="28"/>
          <w:szCs w:val="28"/>
        </w:rPr>
        <w:t xml:space="preserve">после </w:t>
      </w:r>
      <w:r w:rsidR="00F70A94">
        <w:rPr>
          <w:sz w:val="28"/>
          <w:szCs w:val="28"/>
        </w:rPr>
        <w:t xml:space="preserve">абзаца </w:t>
      </w:r>
      <w:r w:rsidR="00B51F0D">
        <w:rPr>
          <w:sz w:val="28"/>
          <w:szCs w:val="28"/>
        </w:rPr>
        <w:t>четверто</w:t>
      </w:r>
      <w:r w:rsidR="00F70A94">
        <w:rPr>
          <w:sz w:val="28"/>
          <w:szCs w:val="28"/>
        </w:rPr>
        <w:t>го</w:t>
      </w:r>
      <w:r w:rsidR="00716248" w:rsidRPr="00364191">
        <w:rPr>
          <w:sz w:val="28"/>
          <w:szCs w:val="28"/>
        </w:rPr>
        <w:t xml:space="preserve"> дополнить </w:t>
      </w:r>
      <w:r w:rsidR="00F70A94">
        <w:rPr>
          <w:sz w:val="28"/>
          <w:szCs w:val="28"/>
        </w:rPr>
        <w:t>абзацем</w:t>
      </w:r>
      <w:r w:rsidR="00716248" w:rsidRPr="00364191">
        <w:rPr>
          <w:sz w:val="28"/>
          <w:szCs w:val="28"/>
        </w:rPr>
        <w:t xml:space="preserve"> след</w:t>
      </w:r>
      <w:r w:rsidR="00716248" w:rsidRPr="00364191">
        <w:rPr>
          <w:sz w:val="28"/>
          <w:szCs w:val="28"/>
        </w:rPr>
        <w:t>у</w:t>
      </w:r>
      <w:r w:rsidR="00716248" w:rsidRPr="00364191">
        <w:rPr>
          <w:sz w:val="28"/>
          <w:szCs w:val="28"/>
        </w:rPr>
        <w:t>ющего содержания:</w:t>
      </w:r>
      <w:r w:rsidR="00D664C3" w:rsidRPr="00364191">
        <w:rPr>
          <w:sz w:val="28"/>
          <w:szCs w:val="28"/>
        </w:rPr>
        <w:t xml:space="preserve"> </w:t>
      </w:r>
    </w:p>
    <w:p w14:paraId="70C71049" w14:textId="7092699E" w:rsidR="0067235C" w:rsidRPr="00364191" w:rsidRDefault="0067235C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364191">
        <w:rPr>
          <w:sz w:val="28"/>
          <w:szCs w:val="28"/>
        </w:rPr>
        <w:t>«Указа Президента Р</w:t>
      </w:r>
      <w:r w:rsidR="00D664C3" w:rsidRPr="00364191">
        <w:rPr>
          <w:sz w:val="28"/>
          <w:szCs w:val="28"/>
        </w:rPr>
        <w:t xml:space="preserve">оссийской </w:t>
      </w:r>
      <w:r w:rsidRPr="00364191">
        <w:rPr>
          <w:sz w:val="28"/>
          <w:szCs w:val="28"/>
        </w:rPr>
        <w:t>Ф</w:t>
      </w:r>
      <w:r w:rsidR="00D664C3" w:rsidRPr="00364191">
        <w:rPr>
          <w:sz w:val="28"/>
          <w:szCs w:val="28"/>
        </w:rPr>
        <w:t>едерации</w:t>
      </w:r>
      <w:r w:rsidRPr="00364191">
        <w:rPr>
          <w:sz w:val="28"/>
          <w:szCs w:val="28"/>
        </w:rPr>
        <w:t xml:space="preserve"> от 09.05.2017 </w:t>
      </w:r>
      <w:r w:rsidR="00D664C3" w:rsidRPr="00364191">
        <w:rPr>
          <w:sz w:val="28"/>
          <w:szCs w:val="28"/>
        </w:rPr>
        <w:t>№ </w:t>
      </w:r>
      <w:r w:rsidRPr="00364191">
        <w:rPr>
          <w:sz w:val="28"/>
          <w:szCs w:val="28"/>
        </w:rPr>
        <w:t xml:space="preserve">203 «О Стратегии развития информационного общества в Российской Федерации на 2017 </w:t>
      </w:r>
      <w:r w:rsidR="00465C67" w:rsidRPr="00AE50C6">
        <w:rPr>
          <w:sz w:val="28"/>
          <w:szCs w:val="28"/>
        </w:rPr>
        <w:t>–</w:t>
      </w:r>
      <w:r w:rsidRPr="00364191">
        <w:rPr>
          <w:sz w:val="28"/>
          <w:szCs w:val="28"/>
        </w:rPr>
        <w:t xml:space="preserve"> 2030 годы»</w:t>
      </w:r>
      <w:r w:rsidR="00B51F0D">
        <w:rPr>
          <w:sz w:val="28"/>
          <w:szCs w:val="28"/>
        </w:rPr>
        <w:t>;»</w:t>
      </w:r>
      <w:r w:rsidRPr="00364191">
        <w:rPr>
          <w:sz w:val="28"/>
          <w:szCs w:val="28"/>
        </w:rPr>
        <w:t>.</w:t>
      </w:r>
    </w:p>
    <w:p w14:paraId="2C42EF21" w14:textId="10878806" w:rsidR="00D537BF" w:rsidRPr="00AE50C6" w:rsidRDefault="00D664C3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364191">
        <w:rPr>
          <w:sz w:val="28"/>
          <w:szCs w:val="28"/>
        </w:rPr>
        <w:t>3</w:t>
      </w:r>
      <w:r w:rsidR="00D537BF" w:rsidRPr="00364191">
        <w:rPr>
          <w:sz w:val="28"/>
          <w:szCs w:val="28"/>
        </w:rPr>
        <w:t xml:space="preserve">. Раздел </w:t>
      </w:r>
      <w:r w:rsidR="00A34CAE" w:rsidRPr="00364191">
        <w:rPr>
          <w:sz w:val="28"/>
          <w:szCs w:val="28"/>
        </w:rPr>
        <w:t>4</w:t>
      </w:r>
      <w:r w:rsidR="00D537BF" w:rsidRPr="00364191">
        <w:rPr>
          <w:sz w:val="28"/>
          <w:szCs w:val="28"/>
        </w:rPr>
        <w:t xml:space="preserve"> «Ресурсное обеспечение Государственной</w:t>
      </w:r>
      <w:r w:rsidR="00D537BF" w:rsidRPr="00AE50C6">
        <w:rPr>
          <w:sz w:val="28"/>
          <w:szCs w:val="28"/>
        </w:rPr>
        <w:t xml:space="preserve"> программы» и</w:t>
      </w:r>
      <w:r w:rsidR="00D537BF" w:rsidRPr="00AE50C6">
        <w:rPr>
          <w:sz w:val="28"/>
          <w:szCs w:val="28"/>
        </w:rPr>
        <w:t>з</w:t>
      </w:r>
      <w:r w:rsidR="00D537BF" w:rsidRPr="00AE50C6">
        <w:rPr>
          <w:sz w:val="28"/>
          <w:szCs w:val="28"/>
        </w:rPr>
        <w:t>ложить в следующей редакции:</w:t>
      </w:r>
    </w:p>
    <w:p w14:paraId="0CC8473E" w14:textId="468C07AF" w:rsidR="00610986" w:rsidRPr="00AE50C6" w:rsidRDefault="00D537BF" w:rsidP="00D37EE5">
      <w:pPr>
        <w:spacing w:line="372" w:lineRule="auto"/>
        <w:ind w:firstLine="709"/>
        <w:jc w:val="both"/>
        <w:rPr>
          <w:rFonts w:eastAsia="Calibri"/>
          <w:b/>
          <w:sz w:val="28"/>
          <w:szCs w:val="28"/>
        </w:rPr>
      </w:pPr>
      <w:r w:rsidRPr="00AE50C6">
        <w:rPr>
          <w:rFonts w:eastAsia="Calibri"/>
          <w:b/>
          <w:sz w:val="28"/>
          <w:szCs w:val="28"/>
        </w:rPr>
        <w:t>«</w:t>
      </w:r>
      <w:r w:rsidR="00AF4A51" w:rsidRPr="00AE50C6">
        <w:rPr>
          <w:rFonts w:eastAsia="Calibri"/>
          <w:b/>
          <w:sz w:val="28"/>
          <w:szCs w:val="28"/>
        </w:rPr>
        <w:t xml:space="preserve">4. </w:t>
      </w:r>
      <w:r w:rsidR="00610986" w:rsidRPr="00AE50C6">
        <w:rPr>
          <w:rFonts w:eastAsia="Calibri"/>
          <w:b/>
          <w:sz w:val="28"/>
          <w:szCs w:val="28"/>
        </w:rPr>
        <w:t>Ресурсное обеспеч</w:t>
      </w:r>
      <w:r w:rsidR="00976642" w:rsidRPr="00AE50C6">
        <w:rPr>
          <w:rFonts w:eastAsia="Calibri"/>
          <w:b/>
          <w:sz w:val="28"/>
          <w:szCs w:val="28"/>
        </w:rPr>
        <w:t xml:space="preserve">ение </w:t>
      </w:r>
      <w:r w:rsidR="00371C0F" w:rsidRPr="00AE50C6">
        <w:rPr>
          <w:rFonts w:eastAsia="Calibri"/>
          <w:b/>
          <w:sz w:val="28"/>
          <w:szCs w:val="28"/>
        </w:rPr>
        <w:t>Г</w:t>
      </w:r>
      <w:r w:rsidR="00976642" w:rsidRPr="00AE50C6">
        <w:rPr>
          <w:rFonts w:eastAsia="Calibri"/>
          <w:b/>
          <w:sz w:val="28"/>
          <w:szCs w:val="28"/>
        </w:rPr>
        <w:t>осударственной программы</w:t>
      </w:r>
    </w:p>
    <w:p w14:paraId="1631E21D" w14:textId="0EF86A09" w:rsidR="006F58D8" w:rsidRPr="00AE50C6" w:rsidRDefault="005D4879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Финансовое</w:t>
      </w:r>
      <w:r w:rsidR="006F58D8" w:rsidRPr="00AE50C6">
        <w:rPr>
          <w:sz w:val="28"/>
          <w:szCs w:val="28"/>
        </w:rPr>
        <w:t xml:space="preserve"> обеспечение реализации Государственной программы осуществляется за счет средств федерального </w:t>
      </w:r>
      <w:r w:rsidR="00371C0F" w:rsidRPr="00AE50C6">
        <w:rPr>
          <w:sz w:val="28"/>
          <w:szCs w:val="28"/>
        </w:rPr>
        <w:t xml:space="preserve">и </w:t>
      </w:r>
      <w:r w:rsidR="006F58D8" w:rsidRPr="00AE50C6">
        <w:rPr>
          <w:sz w:val="28"/>
          <w:szCs w:val="28"/>
        </w:rPr>
        <w:t>областного бюджет</w:t>
      </w:r>
      <w:r w:rsidR="00371C0F" w:rsidRPr="00AE50C6">
        <w:rPr>
          <w:sz w:val="28"/>
          <w:szCs w:val="28"/>
        </w:rPr>
        <w:t>ов</w:t>
      </w:r>
      <w:r w:rsidR="006F58D8" w:rsidRPr="00AE50C6">
        <w:rPr>
          <w:sz w:val="28"/>
          <w:szCs w:val="28"/>
        </w:rPr>
        <w:t>, средств бюджета Кировского областного территориального фонда обязател</w:t>
      </w:r>
      <w:r w:rsidR="006F58D8" w:rsidRPr="00AE50C6">
        <w:rPr>
          <w:sz w:val="28"/>
          <w:szCs w:val="28"/>
        </w:rPr>
        <w:t>ь</w:t>
      </w:r>
      <w:r w:rsidR="006F58D8" w:rsidRPr="00AE50C6">
        <w:rPr>
          <w:sz w:val="28"/>
          <w:szCs w:val="28"/>
        </w:rPr>
        <w:t>ного медицинского страхования (далее –</w:t>
      </w:r>
      <w:r w:rsidR="00F3302B" w:rsidRPr="00AE50C6">
        <w:rPr>
          <w:sz w:val="28"/>
          <w:szCs w:val="28"/>
        </w:rPr>
        <w:t xml:space="preserve"> </w:t>
      </w:r>
      <w:r w:rsidR="006F58D8" w:rsidRPr="00AE50C6">
        <w:rPr>
          <w:sz w:val="28"/>
          <w:szCs w:val="28"/>
        </w:rPr>
        <w:t xml:space="preserve">КОТФОМС) </w:t>
      </w:r>
      <w:r w:rsidRPr="00AE50C6">
        <w:rPr>
          <w:sz w:val="28"/>
          <w:szCs w:val="28"/>
        </w:rPr>
        <w:t>в рамках финансир</w:t>
      </w:r>
      <w:r w:rsidRPr="00AE50C6">
        <w:rPr>
          <w:sz w:val="28"/>
          <w:szCs w:val="28"/>
        </w:rPr>
        <w:t>о</w:t>
      </w:r>
      <w:r w:rsidRPr="00AE50C6">
        <w:rPr>
          <w:sz w:val="28"/>
          <w:szCs w:val="28"/>
        </w:rPr>
        <w:t xml:space="preserve">вания </w:t>
      </w:r>
      <w:r w:rsidR="006F58D8" w:rsidRPr="00AE50C6">
        <w:rPr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на территории Ки</w:t>
      </w:r>
      <w:r w:rsidR="003D32D5" w:rsidRPr="00AE50C6">
        <w:rPr>
          <w:sz w:val="28"/>
          <w:szCs w:val="28"/>
        </w:rPr>
        <w:t>ровской обл</w:t>
      </w:r>
      <w:r w:rsidR="003D32D5" w:rsidRPr="00AE50C6">
        <w:rPr>
          <w:sz w:val="28"/>
          <w:szCs w:val="28"/>
        </w:rPr>
        <w:t>а</w:t>
      </w:r>
      <w:r w:rsidR="003D32D5" w:rsidRPr="00AE50C6">
        <w:rPr>
          <w:sz w:val="28"/>
          <w:szCs w:val="28"/>
        </w:rPr>
        <w:t xml:space="preserve">сти, средств </w:t>
      </w:r>
      <w:r w:rsidR="00371C0F" w:rsidRPr="00AE50C6">
        <w:rPr>
          <w:sz w:val="28"/>
          <w:szCs w:val="28"/>
        </w:rPr>
        <w:t>Ф</w:t>
      </w:r>
      <w:r w:rsidR="003D32D5" w:rsidRPr="00AE50C6">
        <w:rPr>
          <w:sz w:val="28"/>
          <w:szCs w:val="28"/>
        </w:rPr>
        <w:t>онда социального страхования Российской Федерации</w:t>
      </w:r>
      <w:r w:rsidR="00F3302B" w:rsidRPr="00AE50C6">
        <w:rPr>
          <w:sz w:val="28"/>
          <w:szCs w:val="28"/>
        </w:rPr>
        <w:t xml:space="preserve"> (далее – ФСС)</w:t>
      </w:r>
      <w:r w:rsidR="00FC30ED" w:rsidRPr="00AE50C6">
        <w:rPr>
          <w:sz w:val="28"/>
          <w:szCs w:val="28"/>
        </w:rPr>
        <w:t xml:space="preserve">, средств </w:t>
      </w:r>
      <w:r w:rsidR="00FF0889">
        <w:rPr>
          <w:sz w:val="28"/>
          <w:szCs w:val="28"/>
        </w:rPr>
        <w:t xml:space="preserve">иных </w:t>
      </w:r>
      <w:r w:rsidR="00FC30ED" w:rsidRPr="00AE50C6">
        <w:rPr>
          <w:sz w:val="28"/>
          <w:szCs w:val="28"/>
        </w:rPr>
        <w:t>внебюджетных источников</w:t>
      </w:r>
      <w:r w:rsidR="003D32D5" w:rsidRPr="00AE50C6">
        <w:rPr>
          <w:sz w:val="28"/>
          <w:szCs w:val="28"/>
        </w:rPr>
        <w:t>.</w:t>
      </w:r>
    </w:p>
    <w:p w14:paraId="12BC2291" w14:textId="1FCFF8AD" w:rsidR="0094096E" w:rsidRPr="00AE50C6" w:rsidRDefault="007D0953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 xml:space="preserve">Общий объем финансового обеспечения Государственной программы </w:t>
      </w:r>
      <w:r w:rsidR="00127141" w:rsidRPr="00AE50C6">
        <w:rPr>
          <w:sz w:val="28"/>
          <w:szCs w:val="28"/>
        </w:rPr>
        <w:t>–</w:t>
      </w:r>
      <w:r w:rsidRPr="00AE50C6">
        <w:rPr>
          <w:sz w:val="28"/>
          <w:szCs w:val="28"/>
        </w:rPr>
        <w:t xml:space="preserve"> </w:t>
      </w:r>
      <w:r w:rsidR="005D0B2F" w:rsidRPr="00AE50C6">
        <w:rPr>
          <w:sz w:val="28"/>
          <w:szCs w:val="28"/>
        </w:rPr>
        <w:t xml:space="preserve">128 010 </w:t>
      </w:r>
      <w:r w:rsidR="005E475A" w:rsidRPr="00AE50C6">
        <w:rPr>
          <w:sz w:val="28"/>
          <w:szCs w:val="28"/>
        </w:rPr>
        <w:t>7</w:t>
      </w:r>
      <w:r w:rsidR="005D0B2F" w:rsidRPr="00AE50C6">
        <w:rPr>
          <w:sz w:val="28"/>
          <w:szCs w:val="28"/>
        </w:rPr>
        <w:t>61,</w:t>
      </w:r>
      <w:r w:rsidR="005E475A" w:rsidRPr="00AE50C6">
        <w:rPr>
          <w:sz w:val="28"/>
          <w:szCs w:val="28"/>
        </w:rPr>
        <w:t>4</w:t>
      </w:r>
      <w:r w:rsidR="005D0B2F" w:rsidRPr="00AE50C6">
        <w:rPr>
          <w:sz w:val="28"/>
          <w:szCs w:val="28"/>
        </w:rPr>
        <w:t xml:space="preserve">8 </w:t>
      </w:r>
      <w:r w:rsidRPr="00AE50C6">
        <w:rPr>
          <w:sz w:val="28"/>
          <w:szCs w:val="28"/>
        </w:rPr>
        <w:t xml:space="preserve">тыс. рублей, </w:t>
      </w:r>
      <w:r w:rsidR="00F3302B" w:rsidRPr="00AE50C6">
        <w:rPr>
          <w:sz w:val="28"/>
          <w:szCs w:val="28"/>
        </w:rPr>
        <w:t>в том числе</w:t>
      </w:r>
      <w:r w:rsidRPr="00AE50C6">
        <w:rPr>
          <w:sz w:val="28"/>
          <w:szCs w:val="28"/>
        </w:rPr>
        <w:t>:</w:t>
      </w:r>
    </w:p>
    <w:p w14:paraId="5686D8B6" w14:textId="77777777" w:rsidR="0094096E" w:rsidRPr="00AE50C6" w:rsidRDefault="007D0953" w:rsidP="00D37EE5">
      <w:pPr>
        <w:autoSpaceDE w:val="0"/>
        <w:autoSpaceDN w:val="0"/>
        <w:adjustRightInd w:val="0"/>
        <w:spacing w:line="372" w:lineRule="auto"/>
        <w:ind w:firstLine="720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 xml:space="preserve">средства федерального бюджета – </w:t>
      </w:r>
      <w:r w:rsidR="00FF79DB" w:rsidRPr="00AE50C6">
        <w:rPr>
          <w:sz w:val="28"/>
          <w:szCs w:val="28"/>
        </w:rPr>
        <w:t>7 892 085,</w:t>
      </w:r>
      <w:r w:rsidR="005D0B2F" w:rsidRPr="00AE50C6">
        <w:rPr>
          <w:sz w:val="28"/>
          <w:szCs w:val="28"/>
        </w:rPr>
        <w:t>67</w:t>
      </w:r>
      <w:r w:rsidR="00FF79DB" w:rsidRPr="00AE50C6">
        <w:rPr>
          <w:sz w:val="28"/>
          <w:szCs w:val="28"/>
        </w:rPr>
        <w:t xml:space="preserve"> </w:t>
      </w:r>
      <w:r w:rsidRPr="00AE50C6">
        <w:rPr>
          <w:sz w:val="28"/>
          <w:szCs w:val="28"/>
        </w:rPr>
        <w:t>тыс. рублей;</w:t>
      </w:r>
    </w:p>
    <w:p w14:paraId="0E349543" w14:textId="77777777" w:rsidR="007D0953" w:rsidRPr="00AE50C6" w:rsidRDefault="007D0953" w:rsidP="00D37EE5">
      <w:pPr>
        <w:autoSpaceDE w:val="0"/>
        <w:autoSpaceDN w:val="0"/>
        <w:adjustRightInd w:val="0"/>
        <w:spacing w:line="372" w:lineRule="auto"/>
        <w:ind w:firstLine="720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 xml:space="preserve">средства областного бюджета – </w:t>
      </w:r>
      <w:r w:rsidR="00FF79DB" w:rsidRPr="00AE50C6">
        <w:rPr>
          <w:sz w:val="28"/>
          <w:szCs w:val="28"/>
        </w:rPr>
        <w:t>13 878 096,0</w:t>
      </w:r>
      <w:r w:rsidR="005D0B2F" w:rsidRPr="00AE50C6">
        <w:rPr>
          <w:sz w:val="28"/>
          <w:szCs w:val="28"/>
        </w:rPr>
        <w:t>1</w:t>
      </w:r>
      <w:r w:rsidR="00FF79DB" w:rsidRPr="00AE50C6">
        <w:rPr>
          <w:sz w:val="28"/>
          <w:szCs w:val="28"/>
        </w:rPr>
        <w:t xml:space="preserve"> </w:t>
      </w:r>
      <w:r w:rsidRPr="00AE50C6">
        <w:rPr>
          <w:sz w:val="28"/>
          <w:szCs w:val="28"/>
        </w:rPr>
        <w:t>тыс. рублей;</w:t>
      </w:r>
    </w:p>
    <w:p w14:paraId="124EE856" w14:textId="77777777" w:rsidR="007D0953" w:rsidRPr="00AE50C6" w:rsidRDefault="007D0953" w:rsidP="00D37EE5">
      <w:pPr>
        <w:autoSpaceDE w:val="0"/>
        <w:autoSpaceDN w:val="0"/>
        <w:adjustRightInd w:val="0"/>
        <w:spacing w:line="372" w:lineRule="auto"/>
        <w:ind w:firstLine="720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>средства КОТФО</w:t>
      </w:r>
      <w:r w:rsidR="00E513F0" w:rsidRPr="00AE50C6">
        <w:rPr>
          <w:sz w:val="28"/>
          <w:szCs w:val="28"/>
        </w:rPr>
        <w:t xml:space="preserve">МС – </w:t>
      </w:r>
      <w:r w:rsidR="00FF79DB" w:rsidRPr="00AE50C6">
        <w:rPr>
          <w:sz w:val="28"/>
          <w:szCs w:val="28"/>
        </w:rPr>
        <w:t xml:space="preserve">106 134 080,30 </w:t>
      </w:r>
      <w:r w:rsidR="00E513F0" w:rsidRPr="00AE50C6">
        <w:rPr>
          <w:sz w:val="28"/>
          <w:szCs w:val="28"/>
        </w:rPr>
        <w:t>тыс. рублей;</w:t>
      </w:r>
    </w:p>
    <w:p w14:paraId="7833D92C" w14:textId="4FB5C987" w:rsidR="00E513F0" w:rsidRPr="00AE50C6" w:rsidRDefault="00E513F0" w:rsidP="00D37EE5">
      <w:pPr>
        <w:autoSpaceDE w:val="0"/>
        <w:autoSpaceDN w:val="0"/>
        <w:adjustRightInd w:val="0"/>
        <w:spacing w:line="372" w:lineRule="auto"/>
        <w:ind w:firstLine="720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 xml:space="preserve">средства </w:t>
      </w:r>
      <w:r w:rsidR="00F3302B" w:rsidRPr="00AE50C6">
        <w:rPr>
          <w:sz w:val="28"/>
          <w:szCs w:val="28"/>
        </w:rPr>
        <w:t xml:space="preserve">ФСС – </w:t>
      </w:r>
      <w:r w:rsidR="008F5403" w:rsidRPr="00AE50C6">
        <w:rPr>
          <w:sz w:val="28"/>
          <w:szCs w:val="28"/>
        </w:rPr>
        <w:t>106</w:t>
      </w:r>
      <w:r w:rsidR="00AD034B">
        <w:rPr>
          <w:sz w:val="28"/>
          <w:szCs w:val="28"/>
        </w:rPr>
        <w:t> </w:t>
      </w:r>
      <w:r w:rsidRPr="00AE50C6">
        <w:rPr>
          <w:sz w:val="28"/>
          <w:szCs w:val="28"/>
        </w:rPr>
        <w:t>4</w:t>
      </w:r>
      <w:r w:rsidR="008F5403" w:rsidRPr="00AE50C6">
        <w:rPr>
          <w:sz w:val="28"/>
          <w:szCs w:val="28"/>
        </w:rPr>
        <w:t>00</w:t>
      </w:r>
      <w:r w:rsidR="00AD034B">
        <w:rPr>
          <w:sz w:val="28"/>
          <w:szCs w:val="28"/>
        </w:rPr>
        <w:t>,00</w:t>
      </w:r>
      <w:r w:rsidR="005E475A" w:rsidRPr="00AE50C6">
        <w:rPr>
          <w:sz w:val="28"/>
          <w:szCs w:val="28"/>
        </w:rPr>
        <w:t xml:space="preserve"> тыс. рублей</w:t>
      </w:r>
      <w:r w:rsidR="00D144E0">
        <w:rPr>
          <w:sz w:val="28"/>
          <w:szCs w:val="28"/>
        </w:rPr>
        <w:t>;</w:t>
      </w:r>
    </w:p>
    <w:p w14:paraId="79EDB124" w14:textId="7D99EC49" w:rsidR="005E475A" w:rsidRPr="00AE50C6" w:rsidRDefault="00FF0889" w:rsidP="00D37EE5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</w:t>
      </w:r>
      <w:r w:rsidR="00362A7C">
        <w:rPr>
          <w:sz w:val="28"/>
          <w:szCs w:val="28"/>
        </w:rPr>
        <w:t>ины</w:t>
      </w:r>
      <w:r>
        <w:rPr>
          <w:sz w:val="28"/>
          <w:szCs w:val="28"/>
        </w:rPr>
        <w:t>х</w:t>
      </w:r>
      <w:r w:rsidR="00362A7C">
        <w:rPr>
          <w:sz w:val="28"/>
          <w:szCs w:val="28"/>
        </w:rPr>
        <w:t xml:space="preserve"> </w:t>
      </w:r>
      <w:r w:rsidR="005E475A" w:rsidRPr="00AE50C6">
        <w:rPr>
          <w:sz w:val="28"/>
          <w:szCs w:val="28"/>
        </w:rPr>
        <w:t>внебюджетны</w:t>
      </w:r>
      <w:r>
        <w:rPr>
          <w:sz w:val="28"/>
          <w:szCs w:val="28"/>
        </w:rPr>
        <w:t>х</w:t>
      </w:r>
      <w:r w:rsidR="005E475A" w:rsidRPr="00AE50C6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="005E475A" w:rsidRPr="00AE50C6">
        <w:rPr>
          <w:sz w:val="28"/>
          <w:szCs w:val="28"/>
        </w:rPr>
        <w:t xml:space="preserve"> – 99,5</w:t>
      </w:r>
      <w:r w:rsidR="00AD034B">
        <w:rPr>
          <w:sz w:val="28"/>
          <w:szCs w:val="28"/>
        </w:rPr>
        <w:t>0</w:t>
      </w:r>
      <w:r w:rsidR="005E475A" w:rsidRPr="00AE50C6">
        <w:rPr>
          <w:sz w:val="28"/>
          <w:szCs w:val="28"/>
        </w:rPr>
        <w:t xml:space="preserve"> тыс. ру</w:t>
      </w:r>
      <w:r w:rsidR="008A4CE7">
        <w:rPr>
          <w:sz w:val="28"/>
          <w:szCs w:val="28"/>
        </w:rPr>
        <w:t>б</w:t>
      </w:r>
      <w:r w:rsidR="005E475A" w:rsidRPr="00AE50C6">
        <w:rPr>
          <w:sz w:val="28"/>
          <w:szCs w:val="28"/>
        </w:rPr>
        <w:t>лей.</w:t>
      </w:r>
    </w:p>
    <w:p w14:paraId="781F5415" w14:textId="2EB19E80" w:rsidR="006F58D8" w:rsidRPr="00AE50C6" w:rsidRDefault="006F58D8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 xml:space="preserve">Средства </w:t>
      </w:r>
      <w:r w:rsidR="00371C0F" w:rsidRPr="00AE50C6">
        <w:rPr>
          <w:sz w:val="28"/>
          <w:szCs w:val="28"/>
        </w:rPr>
        <w:t>ф</w:t>
      </w:r>
      <w:r w:rsidRPr="00AE50C6">
        <w:rPr>
          <w:sz w:val="28"/>
          <w:szCs w:val="28"/>
        </w:rPr>
        <w:t>едерального бюджета на реализацию Государственной пр</w:t>
      </w:r>
      <w:r w:rsidRPr="00AE50C6">
        <w:rPr>
          <w:sz w:val="28"/>
          <w:szCs w:val="28"/>
        </w:rPr>
        <w:t>о</w:t>
      </w:r>
      <w:r w:rsidRPr="00AE50C6">
        <w:rPr>
          <w:sz w:val="28"/>
          <w:szCs w:val="28"/>
        </w:rPr>
        <w:t xml:space="preserve">граммы </w:t>
      </w:r>
      <w:r w:rsidR="00B77A2F" w:rsidRPr="00AE50C6">
        <w:rPr>
          <w:sz w:val="28"/>
          <w:szCs w:val="28"/>
        </w:rPr>
        <w:t>выделяют</w:t>
      </w:r>
      <w:r w:rsidRPr="00AE50C6">
        <w:rPr>
          <w:sz w:val="28"/>
          <w:szCs w:val="28"/>
        </w:rPr>
        <w:t>ся в рамках государственн</w:t>
      </w:r>
      <w:r w:rsidR="002D0AC4" w:rsidRPr="00AE50C6">
        <w:rPr>
          <w:sz w:val="28"/>
          <w:szCs w:val="28"/>
        </w:rPr>
        <w:t>ых</w:t>
      </w:r>
      <w:r w:rsidRPr="00AE50C6">
        <w:rPr>
          <w:sz w:val="28"/>
          <w:szCs w:val="28"/>
        </w:rPr>
        <w:t xml:space="preserve"> программ Российской Фед</w:t>
      </w:r>
      <w:r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>р</w:t>
      </w:r>
      <w:r w:rsidR="002D0AC4" w:rsidRPr="00AE50C6">
        <w:rPr>
          <w:sz w:val="28"/>
          <w:szCs w:val="28"/>
        </w:rPr>
        <w:t xml:space="preserve">ации «Развитие здравоохранения» и «Развитие федеративных отношений и </w:t>
      </w:r>
      <w:r w:rsidR="002D0AC4" w:rsidRPr="00AE50C6">
        <w:rPr>
          <w:sz w:val="28"/>
          <w:szCs w:val="28"/>
        </w:rPr>
        <w:lastRenderedPageBreak/>
        <w:t>создание условий для эффективного и ответственного управления реги</w:t>
      </w:r>
      <w:r w:rsidR="002D0AC4" w:rsidRPr="00AE50C6">
        <w:rPr>
          <w:sz w:val="28"/>
          <w:szCs w:val="28"/>
        </w:rPr>
        <w:t>о</w:t>
      </w:r>
      <w:r w:rsidR="002D0AC4" w:rsidRPr="00AE50C6">
        <w:rPr>
          <w:sz w:val="28"/>
          <w:szCs w:val="28"/>
        </w:rPr>
        <w:t>нальн</w:t>
      </w:r>
      <w:r w:rsidR="00057F12" w:rsidRPr="00AE50C6">
        <w:rPr>
          <w:sz w:val="28"/>
          <w:szCs w:val="28"/>
        </w:rPr>
        <w:t>ыми и муниципальными финансами»</w:t>
      </w:r>
      <w:r w:rsidRPr="00AE50C6">
        <w:rPr>
          <w:sz w:val="28"/>
          <w:szCs w:val="28"/>
        </w:rPr>
        <w:t>.</w:t>
      </w:r>
    </w:p>
    <w:p w14:paraId="64E9A76E" w14:textId="77777777" w:rsidR="006F58D8" w:rsidRPr="00AE50C6" w:rsidRDefault="006F58D8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средств областного бюджета, устана</w:t>
      </w:r>
      <w:r w:rsidRPr="00AE50C6">
        <w:rPr>
          <w:sz w:val="28"/>
          <w:szCs w:val="28"/>
        </w:rPr>
        <w:t>в</w:t>
      </w:r>
      <w:r w:rsidRPr="00AE50C6">
        <w:rPr>
          <w:sz w:val="28"/>
          <w:szCs w:val="28"/>
        </w:rPr>
        <w:t xml:space="preserve">ливается законом Кировской области об областном бюджете на очередной финансовый год и </w:t>
      </w:r>
      <w:r w:rsidR="00371C0F" w:rsidRPr="00AE50C6">
        <w:rPr>
          <w:sz w:val="28"/>
          <w:szCs w:val="28"/>
        </w:rPr>
        <w:t xml:space="preserve">на </w:t>
      </w:r>
      <w:r w:rsidRPr="00AE50C6">
        <w:rPr>
          <w:sz w:val="28"/>
          <w:szCs w:val="28"/>
        </w:rPr>
        <w:t>плановый период.</w:t>
      </w:r>
    </w:p>
    <w:p w14:paraId="72C92643" w14:textId="77777777" w:rsidR="006F58D8" w:rsidRPr="00AE50C6" w:rsidRDefault="006F58D8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В объем финансового обеспечения Государственной программы за счет средств КОТФОМС включены межбюджетные трансферты из областного бюджета на финансовое обеспечение обязательного медицинского страхов</w:t>
      </w:r>
      <w:r w:rsidRPr="00AE50C6">
        <w:rPr>
          <w:sz w:val="28"/>
          <w:szCs w:val="28"/>
        </w:rPr>
        <w:t>а</w:t>
      </w:r>
      <w:r w:rsidRPr="00AE50C6">
        <w:rPr>
          <w:sz w:val="28"/>
          <w:szCs w:val="28"/>
        </w:rPr>
        <w:t>ния дополнительных объемов страхового обеспечения по страховым случ</w:t>
      </w:r>
      <w:r w:rsidRPr="00AE50C6">
        <w:rPr>
          <w:sz w:val="28"/>
          <w:szCs w:val="28"/>
        </w:rPr>
        <w:t>а</w:t>
      </w:r>
      <w:r w:rsidRPr="00AE50C6">
        <w:rPr>
          <w:sz w:val="28"/>
          <w:szCs w:val="28"/>
        </w:rPr>
        <w:t>ям, установленным базовой программой обязательного медицинского стр</w:t>
      </w:r>
      <w:r w:rsidRPr="00AE50C6">
        <w:rPr>
          <w:sz w:val="28"/>
          <w:szCs w:val="28"/>
        </w:rPr>
        <w:t>а</w:t>
      </w:r>
      <w:r w:rsidR="007C4AA7" w:rsidRPr="00AE50C6">
        <w:rPr>
          <w:sz w:val="28"/>
          <w:szCs w:val="28"/>
        </w:rPr>
        <w:t>хования, а также дополнительны</w:t>
      </w:r>
      <w:r w:rsidR="00E46BBD" w:rsidRPr="00AE50C6">
        <w:rPr>
          <w:sz w:val="28"/>
          <w:szCs w:val="28"/>
        </w:rPr>
        <w:t>х</w:t>
      </w:r>
      <w:r w:rsidRPr="00AE50C6">
        <w:rPr>
          <w:sz w:val="28"/>
          <w:szCs w:val="28"/>
        </w:rPr>
        <w:t xml:space="preserve"> в</w:t>
      </w:r>
      <w:r w:rsidR="007C4AA7" w:rsidRPr="00AE50C6">
        <w:rPr>
          <w:sz w:val="28"/>
          <w:szCs w:val="28"/>
        </w:rPr>
        <w:t>ид</w:t>
      </w:r>
      <w:r w:rsidR="00E46BBD" w:rsidRPr="00AE50C6">
        <w:rPr>
          <w:sz w:val="28"/>
          <w:szCs w:val="28"/>
        </w:rPr>
        <w:t>ов</w:t>
      </w:r>
      <w:r w:rsidR="007C4AA7" w:rsidRPr="00AE50C6">
        <w:rPr>
          <w:sz w:val="28"/>
          <w:szCs w:val="28"/>
        </w:rPr>
        <w:t xml:space="preserve"> и услови</w:t>
      </w:r>
      <w:r w:rsidR="00E46BBD" w:rsidRPr="00AE50C6">
        <w:rPr>
          <w:sz w:val="28"/>
          <w:szCs w:val="28"/>
        </w:rPr>
        <w:t>й</w:t>
      </w:r>
      <w:r w:rsidRPr="00AE50C6">
        <w:rPr>
          <w:sz w:val="28"/>
          <w:szCs w:val="28"/>
        </w:rPr>
        <w:t xml:space="preserve"> оказания медицинской по</w:t>
      </w:r>
      <w:r w:rsidR="00266663" w:rsidRPr="00AE50C6">
        <w:rPr>
          <w:sz w:val="28"/>
          <w:szCs w:val="28"/>
        </w:rPr>
        <w:t>мощи, не установленны</w:t>
      </w:r>
      <w:r w:rsidR="00D01024" w:rsidRPr="00AE50C6">
        <w:rPr>
          <w:sz w:val="28"/>
          <w:szCs w:val="28"/>
        </w:rPr>
        <w:t>х</w:t>
      </w:r>
      <w:r w:rsidRPr="00AE50C6">
        <w:rPr>
          <w:sz w:val="28"/>
          <w:szCs w:val="28"/>
        </w:rPr>
        <w:t xml:space="preserve"> базовой программой обязательного медицинск</w:t>
      </w:r>
      <w:r w:rsidRPr="00AE50C6">
        <w:rPr>
          <w:sz w:val="28"/>
          <w:szCs w:val="28"/>
        </w:rPr>
        <w:t>о</w:t>
      </w:r>
      <w:r w:rsidRPr="00AE50C6">
        <w:rPr>
          <w:sz w:val="28"/>
          <w:szCs w:val="28"/>
        </w:rPr>
        <w:t>го страхования.</w:t>
      </w:r>
      <w:r w:rsidR="00B34BC1" w:rsidRPr="00AE50C6">
        <w:rPr>
          <w:sz w:val="28"/>
          <w:szCs w:val="28"/>
        </w:rPr>
        <w:t xml:space="preserve"> </w:t>
      </w:r>
      <w:r w:rsidRPr="00AE50C6">
        <w:rPr>
          <w:sz w:val="28"/>
          <w:szCs w:val="28"/>
        </w:rPr>
        <w:t>Объем ежегодных расходов, связанных с предоставлением межбюджетных трансфертов за счет средств областного бюджета, устана</w:t>
      </w:r>
      <w:r w:rsidRPr="00AE50C6">
        <w:rPr>
          <w:sz w:val="28"/>
          <w:szCs w:val="28"/>
        </w:rPr>
        <w:t>в</w:t>
      </w:r>
      <w:r w:rsidRPr="00AE50C6">
        <w:rPr>
          <w:sz w:val="28"/>
          <w:szCs w:val="28"/>
        </w:rPr>
        <w:t xml:space="preserve">ливается законом Кировской области об областном бюджете на очередной финансовый год и </w:t>
      </w:r>
      <w:r w:rsidR="00371C0F" w:rsidRPr="00AE50C6">
        <w:rPr>
          <w:sz w:val="28"/>
          <w:szCs w:val="28"/>
        </w:rPr>
        <w:t xml:space="preserve">на </w:t>
      </w:r>
      <w:r w:rsidRPr="00AE50C6">
        <w:rPr>
          <w:sz w:val="28"/>
          <w:szCs w:val="28"/>
        </w:rPr>
        <w:t>плановый период.</w:t>
      </w:r>
    </w:p>
    <w:p w14:paraId="29CDC97C" w14:textId="5E64AD6E" w:rsidR="00F21752" w:rsidRPr="00AE50C6" w:rsidRDefault="00371C0F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Ф</w:t>
      </w:r>
      <w:r w:rsidR="00F21752" w:rsidRPr="00AE50C6">
        <w:rPr>
          <w:sz w:val="28"/>
          <w:szCs w:val="28"/>
        </w:rPr>
        <w:t>инансово</w:t>
      </w:r>
      <w:r w:rsidRPr="00AE50C6">
        <w:rPr>
          <w:sz w:val="28"/>
          <w:szCs w:val="28"/>
        </w:rPr>
        <w:t>е</w:t>
      </w:r>
      <w:r w:rsidR="00F21752" w:rsidRPr="00AE50C6">
        <w:rPr>
          <w:sz w:val="28"/>
          <w:szCs w:val="28"/>
        </w:rPr>
        <w:t xml:space="preserve"> обеспечени</w:t>
      </w:r>
      <w:r w:rsidRPr="00AE50C6">
        <w:rPr>
          <w:sz w:val="28"/>
          <w:szCs w:val="28"/>
        </w:rPr>
        <w:t>е</w:t>
      </w:r>
      <w:r w:rsidR="005C03CB" w:rsidRPr="00AE50C6">
        <w:rPr>
          <w:sz w:val="28"/>
          <w:szCs w:val="28"/>
        </w:rPr>
        <w:t xml:space="preserve"> Государственной программы</w:t>
      </w:r>
      <w:r w:rsidR="00F21752" w:rsidRPr="00AE50C6">
        <w:rPr>
          <w:sz w:val="28"/>
          <w:szCs w:val="28"/>
        </w:rPr>
        <w:t xml:space="preserve"> за счет </w:t>
      </w:r>
      <w:r w:rsidR="006065A6" w:rsidRPr="00AE50C6">
        <w:rPr>
          <w:sz w:val="28"/>
          <w:szCs w:val="28"/>
        </w:rPr>
        <w:t xml:space="preserve">средств </w:t>
      </w:r>
      <w:r w:rsidR="00521654" w:rsidRPr="00AE50C6">
        <w:rPr>
          <w:sz w:val="28"/>
          <w:szCs w:val="28"/>
        </w:rPr>
        <w:t>ФСС</w:t>
      </w:r>
      <w:r w:rsidR="006065A6" w:rsidRPr="00AE50C6">
        <w:rPr>
          <w:sz w:val="28"/>
          <w:szCs w:val="28"/>
        </w:rPr>
        <w:t xml:space="preserve"> </w:t>
      </w:r>
      <w:r w:rsidRPr="00AE50C6">
        <w:rPr>
          <w:sz w:val="28"/>
          <w:szCs w:val="28"/>
        </w:rPr>
        <w:t>осуществляется</w:t>
      </w:r>
      <w:r w:rsidR="00315B03" w:rsidRPr="00AE50C6">
        <w:rPr>
          <w:sz w:val="28"/>
          <w:szCs w:val="28"/>
        </w:rPr>
        <w:t xml:space="preserve"> </w:t>
      </w:r>
      <w:r w:rsidR="005C03CB" w:rsidRPr="00AE50C6">
        <w:rPr>
          <w:sz w:val="28"/>
          <w:szCs w:val="28"/>
        </w:rPr>
        <w:t>путем реализации</w:t>
      </w:r>
      <w:r w:rsidR="00F21752" w:rsidRPr="00AE50C6">
        <w:rPr>
          <w:sz w:val="28"/>
          <w:szCs w:val="28"/>
        </w:rPr>
        <w:t xml:space="preserve"> родовых сертификатов</w:t>
      </w:r>
      <w:r w:rsidRPr="00AE50C6">
        <w:rPr>
          <w:sz w:val="28"/>
          <w:szCs w:val="28"/>
        </w:rPr>
        <w:t xml:space="preserve">. </w:t>
      </w:r>
      <w:r w:rsidR="00E46BBD" w:rsidRPr="00AE50C6">
        <w:rPr>
          <w:sz w:val="28"/>
          <w:szCs w:val="28"/>
        </w:rPr>
        <w:t>С</w:t>
      </w:r>
      <w:r w:rsidRPr="00AE50C6">
        <w:rPr>
          <w:sz w:val="28"/>
          <w:szCs w:val="28"/>
        </w:rPr>
        <w:t>редства</w:t>
      </w:r>
      <w:r w:rsidR="00E46BBD" w:rsidRPr="00AE50C6">
        <w:rPr>
          <w:sz w:val="28"/>
          <w:szCs w:val="28"/>
        </w:rPr>
        <w:t xml:space="preserve"> р</w:t>
      </w:r>
      <w:r w:rsidR="00E46BBD" w:rsidRPr="00AE50C6">
        <w:rPr>
          <w:sz w:val="28"/>
          <w:szCs w:val="28"/>
        </w:rPr>
        <w:t>о</w:t>
      </w:r>
      <w:r w:rsidR="00E46BBD" w:rsidRPr="00AE50C6">
        <w:rPr>
          <w:sz w:val="28"/>
          <w:szCs w:val="28"/>
        </w:rPr>
        <w:t>довых сертификатов</w:t>
      </w:r>
      <w:r w:rsidR="00315B03" w:rsidRPr="00AE50C6">
        <w:rPr>
          <w:sz w:val="28"/>
          <w:szCs w:val="28"/>
        </w:rPr>
        <w:t xml:space="preserve"> направля</w:t>
      </w:r>
      <w:r w:rsidRPr="00AE50C6">
        <w:rPr>
          <w:sz w:val="28"/>
          <w:szCs w:val="28"/>
        </w:rPr>
        <w:t>ю</w:t>
      </w:r>
      <w:r w:rsidR="00315B03" w:rsidRPr="00AE50C6">
        <w:rPr>
          <w:sz w:val="28"/>
          <w:szCs w:val="28"/>
        </w:rPr>
        <w:t xml:space="preserve">тся на оплату труда медицинских работников и </w:t>
      </w:r>
      <w:r w:rsidR="00FE7E9F">
        <w:rPr>
          <w:sz w:val="28"/>
          <w:szCs w:val="28"/>
        </w:rPr>
        <w:t xml:space="preserve">на </w:t>
      </w:r>
      <w:r w:rsidR="00315B03" w:rsidRPr="00AE50C6">
        <w:rPr>
          <w:sz w:val="28"/>
          <w:szCs w:val="28"/>
        </w:rPr>
        <w:t>приобретение медицинских изделий для оказания медицинской помощи женщинам в период беременности, родов и послеродов</w:t>
      </w:r>
      <w:r w:rsidR="00132E4F" w:rsidRPr="00AE50C6">
        <w:rPr>
          <w:sz w:val="28"/>
          <w:szCs w:val="28"/>
        </w:rPr>
        <w:t>ой</w:t>
      </w:r>
      <w:r w:rsidR="00315B03" w:rsidRPr="00AE50C6">
        <w:rPr>
          <w:sz w:val="28"/>
          <w:szCs w:val="28"/>
        </w:rPr>
        <w:t xml:space="preserve"> период.</w:t>
      </w:r>
    </w:p>
    <w:p w14:paraId="206CC01F" w14:textId="59D85CED" w:rsidR="00CE2CBE" w:rsidRPr="00AE50C6" w:rsidRDefault="00CE2CBE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Финансовое обеспечение Государственной программы за счет</w:t>
      </w:r>
      <w:r w:rsidR="00DE168E">
        <w:rPr>
          <w:sz w:val="28"/>
          <w:szCs w:val="28"/>
        </w:rPr>
        <w:t xml:space="preserve"> средств</w:t>
      </w:r>
      <w:r w:rsidRPr="00AE50C6">
        <w:rPr>
          <w:sz w:val="28"/>
          <w:szCs w:val="28"/>
        </w:rPr>
        <w:t xml:space="preserve"> </w:t>
      </w:r>
      <w:r w:rsidR="00AD034B">
        <w:rPr>
          <w:sz w:val="28"/>
          <w:szCs w:val="28"/>
        </w:rPr>
        <w:t xml:space="preserve">иных </w:t>
      </w:r>
      <w:r w:rsidRPr="00AE50C6">
        <w:rPr>
          <w:sz w:val="28"/>
          <w:szCs w:val="28"/>
        </w:rPr>
        <w:t>внебюджетных источников</w:t>
      </w:r>
      <w:r w:rsidR="00595BAA" w:rsidRPr="00AE50C6">
        <w:rPr>
          <w:sz w:val="28"/>
          <w:szCs w:val="28"/>
        </w:rPr>
        <w:t xml:space="preserve"> (средства медицинских организаций, пол</w:t>
      </w:r>
      <w:r w:rsidR="00595BAA" w:rsidRPr="00AE50C6">
        <w:rPr>
          <w:sz w:val="28"/>
          <w:szCs w:val="28"/>
        </w:rPr>
        <w:t>у</w:t>
      </w:r>
      <w:r w:rsidR="00595BAA" w:rsidRPr="00AE50C6">
        <w:rPr>
          <w:sz w:val="28"/>
          <w:szCs w:val="28"/>
        </w:rPr>
        <w:t xml:space="preserve">ченные от коммерческой деятельности) </w:t>
      </w:r>
      <w:r w:rsidR="007E5264">
        <w:rPr>
          <w:sz w:val="28"/>
          <w:szCs w:val="28"/>
        </w:rPr>
        <w:t>осуществляется</w:t>
      </w:r>
      <w:r w:rsidR="00595BAA" w:rsidRPr="00AE50C6">
        <w:rPr>
          <w:sz w:val="28"/>
          <w:szCs w:val="28"/>
        </w:rPr>
        <w:t xml:space="preserve"> по согласованию</w:t>
      </w:r>
      <w:r w:rsidR="00EF2403" w:rsidRPr="00AE50C6">
        <w:rPr>
          <w:sz w:val="28"/>
          <w:szCs w:val="28"/>
        </w:rPr>
        <w:t>.</w:t>
      </w:r>
    </w:p>
    <w:p w14:paraId="56B75850" w14:textId="68AD82C3" w:rsidR="008F0EF2" w:rsidRDefault="00FA66D1" w:rsidP="00D37EE5">
      <w:pPr>
        <w:spacing w:line="372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Объемы финансового обеспечения</w:t>
      </w:r>
      <w:r w:rsidR="00AF4A51" w:rsidRPr="00AE50C6">
        <w:rPr>
          <w:sz w:val="28"/>
          <w:szCs w:val="28"/>
        </w:rPr>
        <w:t xml:space="preserve"> по основным направлениям фина</w:t>
      </w:r>
      <w:r w:rsidR="00AF4A51" w:rsidRPr="00AE50C6">
        <w:rPr>
          <w:sz w:val="28"/>
          <w:szCs w:val="28"/>
        </w:rPr>
        <w:t>н</w:t>
      </w:r>
      <w:r w:rsidR="00AF4A51" w:rsidRPr="00AE50C6">
        <w:rPr>
          <w:sz w:val="28"/>
          <w:szCs w:val="28"/>
        </w:rPr>
        <w:t xml:space="preserve">сирования Государственной программы </w:t>
      </w:r>
      <w:r w:rsidR="00920CE0" w:rsidRPr="00AE50C6">
        <w:rPr>
          <w:sz w:val="28"/>
          <w:szCs w:val="28"/>
        </w:rPr>
        <w:t>пр</w:t>
      </w:r>
      <w:r w:rsidR="00371C0F" w:rsidRPr="00AE50C6">
        <w:rPr>
          <w:sz w:val="28"/>
          <w:szCs w:val="28"/>
        </w:rPr>
        <w:t>едставлены</w:t>
      </w:r>
      <w:r w:rsidR="00E8447E" w:rsidRPr="00AE50C6">
        <w:rPr>
          <w:sz w:val="28"/>
          <w:szCs w:val="28"/>
        </w:rPr>
        <w:t xml:space="preserve"> в таблице</w:t>
      </w:r>
      <w:r w:rsidR="00521654" w:rsidRPr="00AE50C6">
        <w:rPr>
          <w:sz w:val="28"/>
          <w:szCs w:val="28"/>
        </w:rPr>
        <w:t xml:space="preserve"> 1</w:t>
      </w:r>
      <w:r w:rsidR="000A6326" w:rsidRPr="00AE50C6">
        <w:rPr>
          <w:sz w:val="28"/>
          <w:szCs w:val="28"/>
        </w:rPr>
        <w:t>.</w:t>
      </w:r>
    </w:p>
    <w:p w14:paraId="5E94CFA6" w14:textId="77777777" w:rsidR="00C87BE0" w:rsidRDefault="00C87BE0" w:rsidP="00D37EE5">
      <w:pPr>
        <w:spacing w:line="370" w:lineRule="auto"/>
        <w:jc w:val="both"/>
        <w:rPr>
          <w:sz w:val="28"/>
          <w:szCs w:val="28"/>
        </w:rPr>
      </w:pPr>
    </w:p>
    <w:p w14:paraId="2302F884" w14:textId="77777777" w:rsidR="00D37EE5" w:rsidRPr="00AE50C6" w:rsidRDefault="00D37EE5" w:rsidP="00D37EE5">
      <w:pPr>
        <w:spacing w:line="370" w:lineRule="auto"/>
        <w:jc w:val="both"/>
        <w:rPr>
          <w:sz w:val="28"/>
          <w:szCs w:val="28"/>
        </w:rPr>
      </w:pPr>
    </w:p>
    <w:p w14:paraId="44B18C6A" w14:textId="77777777" w:rsidR="00AF4A51" w:rsidRPr="00AE50C6" w:rsidRDefault="00E8447E" w:rsidP="005C03C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AE50C6">
        <w:rPr>
          <w:bCs/>
          <w:sz w:val="28"/>
          <w:szCs w:val="28"/>
        </w:rPr>
        <w:lastRenderedPageBreak/>
        <w:t>Таблица</w:t>
      </w:r>
      <w:r w:rsidR="00371C0F" w:rsidRPr="00AE50C6">
        <w:rPr>
          <w:bCs/>
          <w:sz w:val="28"/>
          <w:szCs w:val="28"/>
        </w:rPr>
        <w:t xml:space="preserve"> 1</w:t>
      </w:r>
    </w:p>
    <w:p w14:paraId="6A64A83B" w14:textId="77777777" w:rsidR="00AF4A51" w:rsidRPr="00AE50C6" w:rsidRDefault="00AF4A51" w:rsidP="00942284">
      <w:pPr>
        <w:autoSpaceDE w:val="0"/>
        <w:autoSpaceDN w:val="0"/>
        <w:adjustRightInd w:val="0"/>
        <w:spacing w:line="216" w:lineRule="auto"/>
        <w:outlineLvl w:val="0"/>
        <w:rPr>
          <w:b/>
          <w:bCs/>
          <w:sz w:val="28"/>
          <w:szCs w:val="28"/>
        </w:rPr>
      </w:pPr>
    </w:p>
    <w:p w14:paraId="3296C497" w14:textId="77777777" w:rsidR="008E1046" w:rsidRPr="00AE50C6" w:rsidRDefault="00521654" w:rsidP="005C03CB">
      <w:pPr>
        <w:autoSpaceDE w:val="0"/>
        <w:autoSpaceDN w:val="0"/>
        <w:adjustRightInd w:val="0"/>
        <w:jc w:val="right"/>
      </w:pPr>
      <w:r w:rsidRPr="00AE50C6">
        <w:t>(</w:t>
      </w:r>
      <w:r w:rsidR="008E1046" w:rsidRPr="00AE50C6">
        <w:t>тыс. рублей</w:t>
      </w:r>
      <w:r w:rsidRPr="00AE50C6">
        <w:t>)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417"/>
        <w:gridCol w:w="1418"/>
        <w:gridCol w:w="1417"/>
        <w:gridCol w:w="1418"/>
        <w:gridCol w:w="1417"/>
        <w:gridCol w:w="1418"/>
      </w:tblGrid>
      <w:tr w:rsidR="00CA1B9E" w:rsidRPr="00AE50C6" w14:paraId="4ADD398E" w14:textId="77777777" w:rsidTr="001270CE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09092" w14:textId="77777777" w:rsidR="00CA1B9E" w:rsidRPr="00500D82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Осно</w:t>
            </w:r>
            <w:r w:rsidRPr="00500D82">
              <w:rPr>
                <w:sz w:val="20"/>
                <w:szCs w:val="20"/>
              </w:rPr>
              <w:t>в</w:t>
            </w:r>
            <w:r w:rsidRPr="00500D82">
              <w:rPr>
                <w:sz w:val="20"/>
                <w:szCs w:val="20"/>
              </w:rPr>
              <w:t>ные</w:t>
            </w:r>
          </w:p>
          <w:p w14:paraId="79B72852" w14:textId="77777777" w:rsidR="00CA1B9E" w:rsidRPr="00500D82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напра</w:t>
            </w:r>
            <w:r w:rsidRPr="00500D82">
              <w:rPr>
                <w:sz w:val="20"/>
                <w:szCs w:val="20"/>
              </w:rPr>
              <w:t>в</w:t>
            </w:r>
            <w:r w:rsidRPr="00500D82">
              <w:rPr>
                <w:sz w:val="20"/>
                <w:szCs w:val="20"/>
              </w:rPr>
              <w:t>ления</w:t>
            </w:r>
          </w:p>
          <w:p w14:paraId="0292D897" w14:textId="77777777" w:rsidR="00CA1B9E" w:rsidRPr="00500D82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фина</w:t>
            </w:r>
            <w:r w:rsidRPr="00500D82">
              <w:rPr>
                <w:sz w:val="20"/>
                <w:szCs w:val="20"/>
              </w:rPr>
              <w:t>н</w:t>
            </w:r>
            <w:r w:rsidRPr="00500D82">
              <w:rPr>
                <w:sz w:val="20"/>
                <w:szCs w:val="20"/>
              </w:rPr>
              <w:t>сиров</w:t>
            </w:r>
            <w:r w:rsidRPr="00500D82">
              <w:rPr>
                <w:sz w:val="20"/>
                <w:szCs w:val="20"/>
              </w:rPr>
              <w:t>а</w:t>
            </w:r>
            <w:r w:rsidRPr="00500D82">
              <w:rPr>
                <w:sz w:val="20"/>
                <w:szCs w:val="20"/>
              </w:rPr>
              <w:t>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3A3" w14:textId="77777777" w:rsidR="00CA1B9E" w:rsidRPr="00500D82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 xml:space="preserve">Объемы финансирования </w:t>
            </w:r>
            <w:r w:rsidR="00521654" w:rsidRPr="00500D82">
              <w:rPr>
                <w:sz w:val="20"/>
                <w:szCs w:val="20"/>
              </w:rPr>
              <w:t xml:space="preserve">в </w:t>
            </w:r>
            <w:r w:rsidRPr="00500D82">
              <w:rPr>
                <w:sz w:val="20"/>
                <w:szCs w:val="20"/>
              </w:rPr>
              <w:t>2020 – 2024 годах</w:t>
            </w:r>
          </w:p>
        </w:tc>
      </w:tr>
      <w:tr w:rsidR="00CA1B9E" w:rsidRPr="00AE50C6" w14:paraId="43CA68CC" w14:textId="77777777" w:rsidTr="001270CE"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5D84D" w14:textId="77777777" w:rsidR="00CA1B9E" w:rsidRPr="00500D82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7C20A" w14:textId="77777777" w:rsidR="00CA1B9E" w:rsidRPr="00500D82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всего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8B8" w14:textId="77777777" w:rsidR="00CA1B9E" w:rsidRPr="00500D82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в том числе по годам</w:t>
            </w:r>
          </w:p>
        </w:tc>
      </w:tr>
      <w:tr w:rsidR="00A67340" w:rsidRPr="00AE50C6" w14:paraId="7602F5F5" w14:textId="77777777" w:rsidTr="001270CE"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0FC" w14:textId="77777777" w:rsidR="00CA1B9E" w:rsidRPr="00500D82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C73" w14:textId="77777777" w:rsidR="00CA1B9E" w:rsidRPr="00500D82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6A5" w14:textId="77777777" w:rsidR="00CA1B9E" w:rsidRPr="00500D82" w:rsidRDefault="00CA1B9E" w:rsidP="005B6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AA1" w14:textId="77777777" w:rsidR="00CA1B9E" w:rsidRPr="00500D82" w:rsidRDefault="00CA1B9E" w:rsidP="005B6206">
            <w:pPr>
              <w:jc w:val="center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F4B" w14:textId="77777777" w:rsidR="00CA1B9E" w:rsidRPr="00500D82" w:rsidRDefault="00CA1B9E" w:rsidP="005B6206">
            <w:pPr>
              <w:jc w:val="center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AB1" w14:textId="77777777" w:rsidR="00CA1B9E" w:rsidRPr="00500D82" w:rsidRDefault="00CA1B9E" w:rsidP="005B6206">
            <w:pPr>
              <w:jc w:val="center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5DB" w14:textId="77777777" w:rsidR="00CA1B9E" w:rsidRPr="00500D82" w:rsidRDefault="00CA1B9E" w:rsidP="005B6206">
            <w:pPr>
              <w:jc w:val="center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2024 год</w:t>
            </w:r>
          </w:p>
        </w:tc>
      </w:tr>
      <w:tr w:rsidR="00A67340" w:rsidRPr="00AE50C6" w14:paraId="30F7042C" w14:textId="77777777" w:rsidTr="001270CE">
        <w:trPr>
          <w:trHeight w:val="94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912" w14:textId="77777777" w:rsidR="004A51D2" w:rsidRPr="00500D82" w:rsidRDefault="004A51D2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Госуда</w:t>
            </w:r>
            <w:r w:rsidRPr="00500D82">
              <w:rPr>
                <w:sz w:val="20"/>
                <w:szCs w:val="20"/>
              </w:rPr>
              <w:t>р</w:t>
            </w:r>
            <w:r w:rsidRPr="00500D82">
              <w:rPr>
                <w:sz w:val="20"/>
                <w:szCs w:val="20"/>
              </w:rPr>
              <w:t>ственная пр</w:t>
            </w:r>
            <w:r w:rsidRPr="00500D82">
              <w:rPr>
                <w:sz w:val="20"/>
                <w:szCs w:val="20"/>
              </w:rPr>
              <w:t>о</w:t>
            </w:r>
            <w:r w:rsidRPr="00500D82">
              <w:rPr>
                <w:sz w:val="20"/>
                <w:szCs w:val="20"/>
              </w:rPr>
              <w:t>грамма –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C0D" w14:textId="32A04176" w:rsidR="004A51D2" w:rsidRPr="00D37EE5" w:rsidRDefault="004A51D2" w:rsidP="004A51D2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128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010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761,48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39DF" w14:textId="7DA5A799" w:rsidR="004A51D2" w:rsidRPr="00D37EE5" w:rsidRDefault="004A51D2" w:rsidP="004A51D2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26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550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819,20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042" w14:textId="5A1FD8FD" w:rsidR="004A51D2" w:rsidRPr="00D37EE5" w:rsidRDefault="004A51D2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24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695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499,80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26B" w14:textId="7363E227" w:rsidR="004A51D2" w:rsidRPr="00D37EE5" w:rsidRDefault="004A51D2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25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752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615,30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92E" w14:textId="2F16BD31" w:rsidR="004A51D2" w:rsidRPr="00D37EE5" w:rsidRDefault="004A51D2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25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360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191,01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2B8" w14:textId="35F3B973" w:rsidR="004A51D2" w:rsidRPr="00D37EE5" w:rsidRDefault="004A51D2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25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651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636,17</w:t>
            </w:r>
          </w:p>
        </w:tc>
      </w:tr>
      <w:tr w:rsidR="00A67340" w:rsidRPr="00AE50C6" w14:paraId="3828CD73" w14:textId="77777777" w:rsidTr="001270CE">
        <w:trPr>
          <w:trHeight w:val="19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20C" w14:textId="77777777" w:rsidR="00CA1B9E" w:rsidRPr="00500D82" w:rsidRDefault="00CA1B9E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C378" w14:textId="77777777" w:rsidR="00CA1B9E" w:rsidRPr="00D37EE5" w:rsidRDefault="00CA1B9E" w:rsidP="00E6127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369" w14:textId="77777777" w:rsidR="00CA1B9E" w:rsidRPr="00D37EE5" w:rsidRDefault="00CA1B9E" w:rsidP="00E6127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DB31" w14:textId="77777777" w:rsidR="00CA1B9E" w:rsidRPr="00D37EE5" w:rsidRDefault="00CA1B9E" w:rsidP="00E6127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BB8D" w14:textId="77777777" w:rsidR="00CA1B9E" w:rsidRPr="00D37EE5" w:rsidRDefault="00CA1B9E" w:rsidP="00E6127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C50D" w14:textId="77777777" w:rsidR="00CA1B9E" w:rsidRPr="00D37EE5" w:rsidRDefault="00CA1B9E" w:rsidP="00E6127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95F" w14:textId="77777777" w:rsidR="00CA1B9E" w:rsidRPr="00D37EE5" w:rsidRDefault="00CA1B9E" w:rsidP="00E6127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7340" w:rsidRPr="00AE50C6" w14:paraId="71060A91" w14:textId="77777777" w:rsidTr="001270C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9C0" w14:textId="77777777" w:rsidR="00761E4D" w:rsidRPr="00500D82" w:rsidRDefault="00761E4D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кап</w:t>
            </w:r>
            <w:r w:rsidRPr="00500D82">
              <w:rPr>
                <w:sz w:val="20"/>
                <w:szCs w:val="20"/>
              </w:rPr>
              <w:t>и</w:t>
            </w:r>
            <w:r w:rsidRPr="00500D82">
              <w:rPr>
                <w:sz w:val="20"/>
                <w:szCs w:val="20"/>
              </w:rPr>
              <w:t>тальные влож</w:t>
            </w:r>
            <w:r w:rsidRPr="00500D82">
              <w:rPr>
                <w:sz w:val="20"/>
                <w:szCs w:val="20"/>
              </w:rPr>
              <w:t>е</w:t>
            </w:r>
            <w:r w:rsidRPr="00500D82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D7B" w14:textId="48FC2854" w:rsidR="00761E4D" w:rsidRPr="00D37EE5" w:rsidRDefault="00761E4D" w:rsidP="004A51D2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167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="004A51D2" w:rsidRPr="00D37EE5">
              <w:rPr>
                <w:bCs/>
                <w:sz w:val="20"/>
                <w:szCs w:val="20"/>
              </w:rPr>
              <w:t>875,1</w:t>
            </w:r>
            <w:r w:rsidRPr="00D37E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A08" w14:textId="2EB19D63" w:rsidR="00761E4D" w:rsidRPr="00D37EE5" w:rsidRDefault="00761E4D" w:rsidP="00C9099A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71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="004A51D2" w:rsidRPr="00D37EE5">
              <w:rPr>
                <w:bCs/>
                <w:sz w:val="20"/>
                <w:szCs w:val="20"/>
              </w:rPr>
              <w:t>785</w:t>
            </w:r>
            <w:r w:rsidRPr="00D37EE5">
              <w:rPr>
                <w:bCs/>
                <w:sz w:val="20"/>
                <w:szCs w:val="20"/>
              </w:rPr>
              <w:t>,</w:t>
            </w:r>
            <w:r w:rsidR="00C9099A" w:rsidRPr="00D37EE5">
              <w:rPr>
                <w:bCs/>
                <w:sz w:val="20"/>
                <w:szCs w:val="20"/>
              </w:rPr>
              <w:t>8</w:t>
            </w:r>
            <w:r w:rsidRPr="00D37E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782" w14:textId="3A8C2D46" w:rsidR="00761E4D" w:rsidRPr="00D37EE5" w:rsidRDefault="00761E4D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96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089,30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A0C8" w14:textId="77777777" w:rsidR="00761E4D" w:rsidRPr="00D37EE5" w:rsidRDefault="00761E4D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83B" w14:textId="77777777" w:rsidR="00761E4D" w:rsidRPr="00D37EE5" w:rsidRDefault="00761E4D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587" w14:textId="77777777" w:rsidR="00761E4D" w:rsidRPr="00D37EE5" w:rsidRDefault="00761E4D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0,00</w:t>
            </w:r>
          </w:p>
        </w:tc>
      </w:tr>
      <w:tr w:rsidR="00A67340" w:rsidRPr="00AE50C6" w14:paraId="3E7CBC71" w14:textId="77777777" w:rsidTr="001270C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44E" w14:textId="77777777" w:rsidR="003D7D1C" w:rsidRPr="00500D82" w:rsidRDefault="003D7D1C" w:rsidP="00FF1958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500D82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1FE7" w14:textId="0A50432A" w:rsidR="003D7D1C" w:rsidRPr="00D37EE5" w:rsidRDefault="003D7D1C" w:rsidP="003D7D1C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127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842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886,38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A44" w14:textId="1A785C63" w:rsidR="003D7D1C" w:rsidRPr="00D37EE5" w:rsidRDefault="003D7D1C" w:rsidP="003D7D1C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26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479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033,40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7B61" w14:textId="51F50C54" w:rsidR="003D7D1C" w:rsidRPr="00D37EE5" w:rsidRDefault="003D7D1C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24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599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410,50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8A4" w14:textId="700F9E2D" w:rsidR="003D7D1C" w:rsidRPr="00D37EE5" w:rsidRDefault="003D7D1C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25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752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615,30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2B3C" w14:textId="4656BC5D" w:rsidR="003D7D1C" w:rsidRPr="00D37EE5" w:rsidRDefault="003D7D1C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25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360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191,01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645B" w14:textId="76AF34DE" w:rsidR="003D7D1C" w:rsidRPr="00D37EE5" w:rsidRDefault="003D7D1C" w:rsidP="00E61271">
            <w:pPr>
              <w:jc w:val="center"/>
              <w:rPr>
                <w:bCs/>
                <w:sz w:val="20"/>
                <w:szCs w:val="20"/>
              </w:rPr>
            </w:pPr>
            <w:r w:rsidRPr="00D37EE5">
              <w:rPr>
                <w:bCs/>
                <w:sz w:val="20"/>
                <w:szCs w:val="20"/>
              </w:rPr>
              <w:t>25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651</w:t>
            </w:r>
            <w:r w:rsidR="00D37EE5">
              <w:rPr>
                <w:bCs/>
                <w:sz w:val="20"/>
                <w:szCs w:val="20"/>
              </w:rPr>
              <w:t xml:space="preserve"> </w:t>
            </w:r>
            <w:r w:rsidRPr="00D37EE5">
              <w:rPr>
                <w:bCs/>
                <w:sz w:val="20"/>
                <w:szCs w:val="20"/>
              </w:rPr>
              <w:t>636,17</w:t>
            </w:r>
          </w:p>
        </w:tc>
      </w:tr>
    </w:tbl>
    <w:p w14:paraId="52561C88" w14:textId="77777777" w:rsidR="00521654" w:rsidRPr="00AE50C6" w:rsidRDefault="00521654" w:rsidP="00521654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</w:p>
    <w:p w14:paraId="4C91734F" w14:textId="1B91AECD" w:rsidR="00AF4A51" w:rsidRDefault="00AF4A51" w:rsidP="00AF4A51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 xml:space="preserve">Ресурсное обеспечение </w:t>
      </w:r>
      <w:r w:rsidR="00521654" w:rsidRPr="00AE50C6">
        <w:rPr>
          <w:sz w:val="28"/>
          <w:szCs w:val="28"/>
        </w:rPr>
        <w:t>Г</w:t>
      </w:r>
      <w:r w:rsidRPr="00AE50C6">
        <w:rPr>
          <w:sz w:val="28"/>
          <w:szCs w:val="28"/>
        </w:rPr>
        <w:t xml:space="preserve">осударственной программы представлено </w:t>
      </w:r>
      <w:r w:rsidR="003D0B2B">
        <w:rPr>
          <w:sz w:val="28"/>
          <w:szCs w:val="28"/>
        </w:rPr>
        <w:t xml:space="preserve">      </w:t>
      </w:r>
      <w:r w:rsidRPr="00AE50C6">
        <w:rPr>
          <w:sz w:val="28"/>
          <w:szCs w:val="28"/>
        </w:rPr>
        <w:t>в приложении №</w:t>
      </w:r>
      <w:r w:rsidR="00861226" w:rsidRPr="00AE50C6">
        <w:rPr>
          <w:sz w:val="28"/>
          <w:szCs w:val="28"/>
        </w:rPr>
        <w:t xml:space="preserve"> 6</w:t>
      </w:r>
      <w:r w:rsidR="00D537BF" w:rsidRPr="00AE50C6">
        <w:rPr>
          <w:sz w:val="28"/>
          <w:szCs w:val="28"/>
        </w:rPr>
        <w:t>»</w:t>
      </w:r>
      <w:r w:rsidRPr="00AE50C6">
        <w:rPr>
          <w:sz w:val="28"/>
          <w:szCs w:val="28"/>
        </w:rPr>
        <w:t>.</w:t>
      </w:r>
    </w:p>
    <w:p w14:paraId="16F9C372" w14:textId="674F893E" w:rsidR="00132EFC" w:rsidRDefault="00132EFC" w:rsidP="00132EFC">
      <w:pPr>
        <w:tabs>
          <w:tab w:val="left" w:pos="567"/>
          <w:tab w:val="left" w:pos="709"/>
        </w:tabs>
        <w:spacing w:line="38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E50C6">
        <w:rPr>
          <w:sz w:val="28"/>
          <w:szCs w:val="28"/>
        </w:rPr>
        <w:t xml:space="preserve">. </w:t>
      </w:r>
      <w:r w:rsidRPr="00A611B7">
        <w:rPr>
          <w:spacing w:val="-2"/>
          <w:sz w:val="28"/>
          <w:szCs w:val="28"/>
        </w:rPr>
        <w:t xml:space="preserve">Внести </w:t>
      </w:r>
      <w:r w:rsidRPr="00A611B7">
        <w:rPr>
          <w:sz w:val="28"/>
          <w:szCs w:val="28"/>
        </w:rPr>
        <w:t xml:space="preserve">изменения в методику расчета значений целевых показателей эффективности реализации Государственной программы </w:t>
      </w:r>
      <w:r w:rsidRPr="00A611B7">
        <w:rPr>
          <w:spacing w:val="-2"/>
          <w:sz w:val="28"/>
          <w:szCs w:val="28"/>
        </w:rPr>
        <w:t xml:space="preserve">(приложение № 2 </w:t>
      </w:r>
      <w:r w:rsidR="00E03BC3">
        <w:rPr>
          <w:spacing w:val="-2"/>
          <w:sz w:val="28"/>
          <w:szCs w:val="28"/>
        </w:rPr>
        <w:t xml:space="preserve">   </w:t>
      </w:r>
      <w:r w:rsidRPr="00A611B7">
        <w:rPr>
          <w:spacing w:val="-2"/>
          <w:sz w:val="28"/>
          <w:szCs w:val="28"/>
        </w:rPr>
        <w:t xml:space="preserve">к Государственной </w:t>
      </w:r>
      <w:r w:rsidRPr="00A611B7">
        <w:rPr>
          <w:sz w:val="28"/>
          <w:szCs w:val="28"/>
        </w:rPr>
        <w:t xml:space="preserve">программе) согласно приложению № </w:t>
      </w:r>
      <w:r>
        <w:rPr>
          <w:sz w:val="28"/>
          <w:szCs w:val="28"/>
        </w:rPr>
        <w:t>1</w:t>
      </w:r>
      <w:r w:rsidRPr="00AE50C6">
        <w:rPr>
          <w:sz w:val="28"/>
          <w:szCs w:val="28"/>
        </w:rPr>
        <w:t>.</w:t>
      </w:r>
    </w:p>
    <w:p w14:paraId="220C9C24" w14:textId="7045727A" w:rsidR="00754C1D" w:rsidRPr="00AE50C6" w:rsidRDefault="00F76CCD" w:rsidP="00754C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537BF" w:rsidRPr="00AE50C6">
        <w:rPr>
          <w:sz w:val="28"/>
          <w:szCs w:val="28"/>
        </w:rPr>
        <w:t xml:space="preserve"> </w:t>
      </w:r>
      <w:r w:rsidR="00754C1D" w:rsidRPr="00AE50C6">
        <w:rPr>
          <w:sz w:val="28"/>
          <w:szCs w:val="28"/>
        </w:rPr>
        <w:t>Внести в подпрограмму «Совершенствование оказания медицинской помощи, включая профилактику заболеваний и формирование здорового о</w:t>
      </w:r>
      <w:r w:rsidR="00754C1D" w:rsidRPr="00AE50C6">
        <w:rPr>
          <w:sz w:val="28"/>
          <w:szCs w:val="28"/>
        </w:rPr>
        <w:t>б</w:t>
      </w:r>
      <w:r w:rsidR="00754C1D" w:rsidRPr="00AE50C6">
        <w:rPr>
          <w:sz w:val="28"/>
          <w:szCs w:val="28"/>
        </w:rPr>
        <w:t>раза жизни, развитие медицинской реабилитации и санаторно-курортного л</w:t>
      </w:r>
      <w:r w:rsidR="00754C1D" w:rsidRPr="00AE50C6">
        <w:rPr>
          <w:sz w:val="28"/>
          <w:szCs w:val="28"/>
        </w:rPr>
        <w:t>е</w:t>
      </w:r>
      <w:r w:rsidR="00754C1D" w:rsidRPr="00AE50C6">
        <w:rPr>
          <w:sz w:val="28"/>
          <w:szCs w:val="28"/>
        </w:rPr>
        <w:t xml:space="preserve">чения» </w:t>
      </w:r>
      <w:r w:rsidR="00707637">
        <w:rPr>
          <w:sz w:val="28"/>
          <w:szCs w:val="28"/>
        </w:rPr>
        <w:t xml:space="preserve">(приложение № 3 к Государственной программе) </w:t>
      </w:r>
      <w:r w:rsidR="00754C1D" w:rsidRPr="00AE50C6">
        <w:rPr>
          <w:sz w:val="28"/>
          <w:szCs w:val="28"/>
        </w:rPr>
        <w:t>(далее – Подпр</w:t>
      </w:r>
      <w:r w:rsidR="00754C1D" w:rsidRPr="00AE50C6">
        <w:rPr>
          <w:sz w:val="28"/>
          <w:szCs w:val="28"/>
        </w:rPr>
        <w:t>о</w:t>
      </w:r>
      <w:r w:rsidR="00754C1D" w:rsidRPr="00AE50C6">
        <w:rPr>
          <w:sz w:val="28"/>
          <w:szCs w:val="28"/>
        </w:rPr>
        <w:t>грамма) следующие изменения:</w:t>
      </w:r>
    </w:p>
    <w:p w14:paraId="11B08B6F" w14:textId="3E67D88D" w:rsidR="00D664C3" w:rsidRPr="00AE50C6" w:rsidRDefault="00F76CCD" w:rsidP="001E5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5480" w:rsidRPr="00AE50C6">
        <w:rPr>
          <w:sz w:val="28"/>
          <w:szCs w:val="28"/>
        </w:rPr>
        <w:t>.1. В паспорте Подпрограммы</w:t>
      </w:r>
      <w:r w:rsidR="00D664C3" w:rsidRPr="00AE50C6">
        <w:rPr>
          <w:sz w:val="28"/>
          <w:szCs w:val="28"/>
        </w:rPr>
        <w:t>:</w:t>
      </w:r>
    </w:p>
    <w:p w14:paraId="0571A420" w14:textId="200120B8" w:rsidR="00B75480" w:rsidRPr="00AE50C6" w:rsidRDefault="00F76CCD" w:rsidP="003F6D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64C3" w:rsidRPr="00AE50C6">
        <w:rPr>
          <w:sz w:val="28"/>
          <w:szCs w:val="28"/>
        </w:rPr>
        <w:t xml:space="preserve">.1.1. </w:t>
      </w:r>
      <w:r w:rsidR="00B75480" w:rsidRPr="00AE50C6">
        <w:rPr>
          <w:sz w:val="28"/>
          <w:szCs w:val="28"/>
        </w:rPr>
        <w:t>Раздел «Ресурсное обеспечение Подпрограммы»</w:t>
      </w:r>
      <w:r w:rsidR="001E50BD" w:rsidRPr="00AE50C6">
        <w:rPr>
          <w:sz w:val="28"/>
          <w:szCs w:val="28"/>
        </w:rPr>
        <w:t xml:space="preserve"> изложить в сл</w:t>
      </w:r>
      <w:r w:rsidR="001E50BD" w:rsidRPr="00AE50C6">
        <w:rPr>
          <w:sz w:val="28"/>
          <w:szCs w:val="28"/>
        </w:rPr>
        <w:t>е</w:t>
      </w:r>
      <w:r w:rsidR="001E50BD" w:rsidRPr="00AE50C6">
        <w:rPr>
          <w:sz w:val="28"/>
          <w:szCs w:val="28"/>
        </w:rPr>
        <w:t>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0"/>
      </w:tblGrid>
      <w:tr w:rsidR="001E50BD" w:rsidRPr="00AE50C6" w14:paraId="585CC0D1" w14:textId="77777777" w:rsidTr="000E4319">
        <w:tc>
          <w:tcPr>
            <w:tcW w:w="4675" w:type="dxa"/>
          </w:tcPr>
          <w:p w14:paraId="6996C5F0" w14:textId="306E5D9D" w:rsidR="001E50BD" w:rsidRPr="00AE50C6" w:rsidRDefault="001E50BD" w:rsidP="000E4319">
            <w:pPr>
              <w:rPr>
                <w:strike/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«</w:t>
            </w:r>
            <w:r w:rsidRPr="00AE50C6">
              <w:rPr>
                <w:sz w:val="28"/>
                <w:szCs w:val="28"/>
                <w:lang w:val="en-US"/>
              </w:rPr>
              <w:t>Ресурсное</w:t>
            </w:r>
            <w:r w:rsidRPr="00AE50C6">
              <w:rPr>
                <w:sz w:val="28"/>
                <w:szCs w:val="28"/>
              </w:rPr>
              <w:t xml:space="preserve"> обеспечение Подпр</w:t>
            </w:r>
            <w:r w:rsidRPr="00AE50C6">
              <w:rPr>
                <w:sz w:val="28"/>
                <w:szCs w:val="28"/>
              </w:rPr>
              <w:t>о</w:t>
            </w:r>
            <w:r w:rsidRPr="00AE50C6">
              <w:rPr>
                <w:sz w:val="28"/>
                <w:szCs w:val="28"/>
              </w:rPr>
              <w:t>граммы</w:t>
            </w:r>
          </w:p>
        </w:tc>
        <w:tc>
          <w:tcPr>
            <w:tcW w:w="4670" w:type="dxa"/>
          </w:tcPr>
          <w:p w14:paraId="58348877" w14:textId="54AFADD0" w:rsidR="001E50BD" w:rsidRPr="00AE50C6" w:rsidRDefault="001E50BD" w:rsidP="000E4319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общий объем финансового обесп</w:t>
            </w:r>
            <w:r w:rsidRPr="00AE50C6">
              <w:rPr>
                <w:sz w:val="28"/>
                <w:szCs w:val="28"/>
              </w:rPr>
              <w:t>е</w:t>
            </w:r>
            <w:r w:rsidR="009808DA">
              <w:rPr>
                <w:sz w:val="28"/>
                <w:szCs w:val="28"/>
              </w:rPr>
              <w:t xml:space="preserve">чения Подпрограммы – </w:t>
            </w:r>
          </w:p>
          <w:p w14:paraId="726415DE" w14:textId="0D2EC7EA" w:rsidR="001E50BD" w:rsidRPr="00AE50C6" w:rsidRDefault="001E50BD" w:rsidP="000E4319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 xml:space="preserve">125 562 </w:t>
            </w:r>
            <w:r w:rsidR="007F45C4" w:rsidRPr="00AE50C6">
              <w:rPr>
                <w:sz w:val="28"/>
                <w:szCs w:val="28"/>
              </w:rPr>
              <w:t>612</w:t>
            </w:r>
            <w:r w:rsidRPr="00AE50C6">
              <w:rPr>
                <w:sz w:val="28"/>
                <w:szCs w:val="28"/>
              </w:rPr>
              <w:t>,</w:t>
            </w:r>
            <w:r w:rsidR="007F45C4" w:rsidRPr="00AE50C6">
              <w:rPr>
                <w:sz w:val="28"/>
                <w:szCs w:val="28"/>
              </w:rPr>
              <w:t>7</w:t>
            </w:r>
            <w:r w:rsidRPr="00AE50C6">
              <w:rPr>
                <w:sz w:val="28"/>
                <w:szCs w:val="28"/>
              </w:rPr>
              <w:t>2 тыс. рублей, в том числе:</w:t>
            </w:r>
          </w:p>
          <w:p w14:paraId="04A7E149" w14:textId="77777777" w:rsidR="001E50BD" w:rsidRPr="00AE50C6" w:rsidRDefault="001E50BD" w:rsidP="006C12BB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lastRenderedPageBreak/>
              <w:t>средства федерального бюджета –    7 204 488,74 тыс. рублей;</w:t>
            </w:r>
          </w:p>
          <w:p w14:paraId="377A55E8" w14:textId="346817FC" w:rsidR="001E50BD" w:rsidRPr="00AE50C6" w:rsidRDefault="001E50BD" w:rsidP="006C12BB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сре</w:t>
            </w:r>
            <w:r w:rsidR="00E87FB1">
              <w:rPr>
                <w:sz w:val="28"/>
                <w:szCs w:val="28"/>
              </w:rPr>
              <w:t xml:space="preserve">дства областного бюджета – </w:t>
            </w:r>
          </w:p>
          <w:p w14:paraId="6B3E7B72" w14:textId="77777777" w:rsidR="001E50BD" w:rsidRPr="00AE50C6" w:rsidRDefault="001E50BD" w:rsidP="006C12BB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12 523 492,68 тыс. рублей;</w:t>
            </w:r>
          </w:p>
          <w:p w14:paraId="5712C045" w14:textId="77777777" w:rsidR="001E50BD" w:rsidRPr="00AE50C6" w:rsidRDefault="001E50BD" w:rsidP="006C12BB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 xml:space="preserve">средства КОТФОМС – </w:t>
            </w:r>
          </w:p>
          <w:p w14:paraId="0566FAA6" w14:textId="77777777" w:rsidR="001E50BD" w:rsidRPr="00AE50C6" w:rsidRDefault="001E50BD" w:rsidP="006C12BB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105 728 131,80 тыс. рублей;</w:t>
            </w:r>
          </w:p>
          <w:p w14:paraId="0163A8FE" w14:textId="77777777" w:rsidR="001E50BD" w:rsidRPr="00AE50C6" w:rsidRDefault="001E50BD" w:rsidP="006C12BB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средства ФСС – 106 400,0 тыс. ру</w:t>
            </w:r>
            <w:r w:rsidRPr="00AE50C6">
              <w:rPr>
                <w:sz w:val="28"/>
                <w:szCs w:val="28"/>
              </w:rPr>
              <w:t>б</w:t>
            </w:r>
            <w:r w:rsidRPr="00AE50C6">
              <w:rPr>
                <w:sz w:val="28"/>
                <w:szCs w:val="28"/>
              </w:rPr>
              <w:t>лей</w:t>
            </w:r>
            <w:r w:rsidR="004C5281" w:rsidRPr="00AE50C6">
              <w:rPr>
                <w:sz w:val="28"/>
                <w:szCs w:val="28"/>
              </w:rPr>
              <w:t>;</w:t>
            </w:r>
          </w:p>
          <w:p w14:paraId="5AAA7524" w14:textId="6555B797" w:rsidR="004C5281" w:rsidRPr="00AE50C6" w:rsidRDefault="00AD034B" w:rsidP="006C12BB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иных </w:t>
            </w:r>
            <w:r w:rsidR="004C5281" w:rsidRPr="00AE50C6">
              <w:rPr>
                <w:sz w:val="28"/>
                <w:szCs w:val="28"/>
              </w:rPr>
              <w:t>внебюджетны</w:t>
            </w:r>
            <w:r>
              <w:rPr>
                <w:sz w:val="28"/>
                <w:szCs w:val="28"/>
              </w:rPr>
              <w:t>х</w:t>
            </w:r>
            <w:r w:rsidR="004C5281" w:rsidRPr="00AE50C6">
              <w:rPr>
                <w:sz w:val="28"/>
                <w:szCs w:val="28"/>
              </w:rPr>
              <w:t xml:space="preserve"> и</w:t>
            </w:r>
            <w:r w:rsidR="004C5281" w:rsidRPr="00AE50C6">
              <w:rPr>
                <w:sz w:val="28"/>
                <w:szCs w:val="28"/>
              </w:rPr>
              <w:t>с</w:t>
            </w:r>
            <w:r w:rsidR="004C5281" w:rsidRPr="00AE50C6">
              <w:rPr>
                <w:sz w:val="28"/>
                <w:szCs w:val="28"/>
              </w:rPr>
              <w:t>точник</w:t>
            </w:r>
            <w:r>
              <w:rPr>
                <w:sz w:val="28"/>
                <w:szCs w:val="28"/>
              </w:rPr>
              <w:t>ов</w:t>
            </w:r>
            <w:r w:rsidR="004C5281" w:rsidRPr="00AE50C6">
              <w:rPr>
                <w:sz w:val="28"/>
                <w:szCs w:val="28"/>
              </w:rPr>
              <w:t xml:space="preserve"> – 99,5 тыс. рублей»</w:t>
            </w:r>
            <w:r w:rsidR="00855673">
              <w:rPr>
                <w:sz w:val="28"/>
                <w:szCs w:val="28"/>
              </w:rPr>
              <w:t>.</w:t>
            </w:r>
            <w:r w:rsidR="004C5281" w:rsidRPr="00AE50C6">
              <w:rPr>
                <w:sz w:val="28"/>
                <w:szCs w:val="28"/>
              </w:rPr>
              <w:t xml:space="preserve"> </w:t>
            </w:r>
          </w:p>
        </w:tc>
      </w:tr>
    </w:tbl>
    <w:p w14:paraId="5B212F60" w14:textId="77777777" w:rsidR="00D143CB" w:rsidRDefault="00D143CB" w:rsidP="007F71F7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</w:p>
    <w:p w14:paraId="68423AB6" w14:textId="6BC4154C" w:rsidR="007F71F7" w:rsidRPr="00AE50C6" w:rsidRDefault="00F76CCD" w:rsidP="006C12BB">
      <w:pPr>
        <w:autoSpaceDE w:val="0"/>
        <w:autoSpaceDN w:val="0"/>
        <w:adjustRightInd w:val="0"/>
        <w:spacing w:line="348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7F71F7" w:rsidRPr="00AE50C6">
        <w:rPr>
          <w:sz w:val="28"/>
          <w:szCs w:val="28"/>
        </w:rPr>
        <w:t>.</w:t>
      </w:r>
      <w:r w:rsidR="00D664C3" w:rsidRPr="00AE50C6">
        <w:rPr>
          <w:sz w:val="28"/>
          <w:szCs w:val="28"/>
        </w:rPr>
        <w:t>1.</w:t>
      </w:r>
      <w:r w:rsidR="007F71F7" w:rsidRPr="00AE50C6">
        <w:rPr>
          <w:sz w:val="28"/>
          <w:szCs w:val="28"/>
        </w:rPr>
        <w:t>2.</w:t>
      </w:r>
      <w:r w:rsidR="00D664C3" w:rsidRPr="00AE50C6">
        <w:rPr>
          <w:sz w:val="28"/>
          <w:szCs w:val="28"/>
        </w:rPr>
        <w:t xml:space="preserve"> </w:t>
      </w:r>
      <w:r w:rsidR="007F71F7" w:rsidRPr="00AE50C6">
        <w:rPr>
          <w:sz w:val="28"/>
          <w:szCs w:val="28"/>
        </w:rPr>
        <w:t>Дополнить раздел</w:t>
      </w:r>
      <w:r w:rsidR="00AD034B">
        <w:rPr>
          <w:sz w:val="28"/>
          <w:szCs w:val="28"/>
        </w:rPr>
        <w:t>ом «Справочно: объем налоговых расходов</w:t>
      </w:r>
      <w:r w:rsidR="007F71F7" w:rsidRPr="00AE50C6">
        <w:rPr>
          <w:sz w:val="28"/>
          <w:szCs w:val="28"/>
        </w:rPr>
        <w:t>»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7F71F7" w:rsidRPr="00AE50C6" w14:paraId="17F42022" w14:textId="77777777" w:rsidTr="00ED380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7B8" w14:textId="18724D33" w:rsidR="007F71F7" w:rsidRPr="00AE50C6" w:rsidRDefault="00D664C3" w:rsidP="006C12BB">
            <w:pPr>
              <w:autoSpaceDE w:val="0"/>
              <w:autoSpaceDN w:val="0"/>
              <w:adjustRightInd w:val="0"/>
              <w:spacing w:line="348" w:lineRule="auto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«</w:t>
            </w:r>
            <w:r w:rsidR="007F71F7" w:rsidRPr="00AE50C6">
              <w:rPr>
                <w:sz w:val="28"/>
                <w:szCs w:val="28"/>
              </w:rPr>
              <w:t>Справочно: объем налог</w:t>
            </w:r>
            <w:r w:rsidR="007F71F7" w:rsidRPr="00AE50C6">
              <w:rPr>
                <w:sz w:val="28"/>
                <w:szCs w:val="28"/>
              </w:rPr>
              <w:t>о</w:t>
            </w:r>
            <w:r w:rsidR="007F71F7" w:rsidRPr="00AE50C6">
              <w:rPr>
                <w:sz w:val="28"/>
                <w:szCs w:val="28"/>
              </w:rPr>
              <w:t>вых расходов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147E" w14:textId="6C2DC5FB" w:rsidR="007F71F7" w:rsidRPr="00AE50C6" w:rsidRDefault="00D664C3" w:rsidP="006C12BB">
            <w:pPr>
              <w:autoSpaceDE w:val="0"/>
              <w:autoSpaceDN w:val="0"/>
              <w:adjustRightInd w:val="0"/>
              <w:spacing w:line="348" w:lineRule="auto"/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о</w:t>
            </w:r>
            <w:r w:rsidR="00855673">
              <w:rPr>
                <w:sz w:val="28"/>
                <w:szCs w:val="28"/>
              </w:rPr>
              <w:t>тсутствую</w:t>
            </w:r>
            <w:r w:rsidR="007F71F7" w:rsidRPr="00AE50C6">
              <w:rPr>
                <w:sz w:val="28"/>
                <w:szCs w:val="28"/>
              </w:rPr>
              <w:t>т</w:t>
            </w:r>
            <w:r w:rsidRPr="00AE50C6">
              <w:rPr>
                <w:sz w:val="28"/>
                <w:szCs w:val="28"/>
              </w:rPr>
              <w:t>»</w:t>
            </w:r>
            <w:r w:rsidR="00AD034B">
              <w:rPr>
                <w:sz w:val="28"/>
                <w:szCs w:val="28"/>
              </w:rPr>
              <w:t>.</w:t>
            </w:r>
          </w:p>
        </w:tc>
      </w:tr>
    </w:tbl>
    <w:p w14:paraId="79F933B9" w14:textId="77777777" w:rsidR="007F71F7" w:rsidRPr="00AE50C6" w:rsidRDefault="007F71F7" w:rsidP="006C12BB">
      <w:pPr>
        <w:spacing w:line="348" w:lineRule="auto"/>
        <w:ind w:firstLine="709"/>
        <w:jc w:val="both"/>
        <w:rPr>
          <w:sz w:val="28"/>
          <w:szCs w:val="28"/>
        </w:rPr>
      </w:pPr>
    </w:p>
    <w:p w14:paraId="1C8612F1" w14:textId="2BD1D0E6" w:rsidR="001E50BD" w:rsidRDefault="00F76CCD" w:rsidP="006C12BB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3807" w:rsidRPr="00AE50C6">
        <w:rPr>
          <w:sz w:val="28"/>
          <w:szCs w:val="28"/>
        </w:rPr>
        <w:t>.2</w:t>
      </w:r>
      <w:r w:rsidR="001E50BD" w:rsidRPr="00AE50C6">
        <w:rPr>
          <w:sz w:val="28"/>
          <w:szCs w:val="28"/>
        </w:rPr>
        <w:t xml:space="preserve">. </w:t>
      </w:r>
      <w:r w:rsidR="00855673">
        <w:rPr>
          <w:sz w:val="28"/>
          <w:szCs w:val="28"/>
        </w:rPr>
        <w:t>В</w:t>
      </w:r>
      <w:r w:rsidR="001E50BD" w:rsidRPr="00AE50C6">
        <w:rPr>
          <w:sz w:val="28"/>
          <w:szCs w:val="28"/>
        </w:rPr>
        <w:t xml:space="preserve"> раздел</w:t>
      </w:r>
      <w:r w:rsidR="00855673">
        <w:rPr>
          <w:sz w:val="28"/>
          <w:szCs w:val="28"/>
        </w:rPr>
        <w:t>е</w:t>
      </w:r>
      <w:r w:rsidR="001E50BD" w:rsidRPr="00AE50C6">
        <w:rPr>
          <w:sz w:val="28"/>
          <w:szCs w:val="28"/>
        </w:rPr>
        <w:t xml:space="preserve"> 3 «Обобщенная характеристика отдельных меро</w:t>
      </w:r>
      <w:r w:rsidR="00855673">
        <w:rPr>
          <w:sz w:val="28"/>
          <w:szCs w:val="28"/>
        </w:rPr>
        <w:t>приятий, проектов Подпрограммы»</w:t>
      </w:r>
      <w:r w:rsidR="001E50BD" w:rsidRPr="00AE50C6">
        <w:rPr>
          <w:sz w:val="28"/>
          <w:szCs w:val="28"/>
        </w:rPr>
        <w:t>:</w:t>
      </w:r>
    </w:p>
    <w:p w14:paraId="2011E07C" w14:textId="6284E735" w:rsidR="00BF2838" w:rsidRDefault="00F76CCD" w:rsidP="006C12BB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B0C92" w:rsidRPr="008B0C92">
        <w:rPr>
          <w:sz w:val="28"/>
          <w:szCs w:val="28"/>
        </w:rPr>
        <w:t xml:space="preserve">.2.1. </w:t>
      </w:r>
      <w:r w:rsidR="00BF2838">
        <w:rPr>
          <w:sz w:val="28"/>
          <w:szCs w:val="28"/>
        </w:rPr>
        <w:t xml:space="preserve">В пункте </w:t>
      </w:r>
      <w:r w:rsidR="00190968">
        <w:rPr>
          <w:sz w:val="28"/>
          <w:szCs w:val="28"/>
        </w:rPr>
        <w:t>3.1</w:t>
      </w:r>
      <w:r w:rsidR="00BF2838">
        <w:rPr>
          <w:sz w:val="28"/>
          <w:szCs w:val="28"/>
        </w:rPr>
        <w:t>:</w:t>
      </w:r>
    </w:p>
    <w:p w14:paraId="31A4DD09" w14:textId="77777777" w:rsidR="006948F2" w:rsidRDefault="00BF2838" w:rsidP="006C12BB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5.2.1.1. А</w:t>
      </w:r>
      <w:r w:rsidR="00AD034B" w:rsidRPr="008B0C92">
        <w:rPr>
          <w:sz w:val="28"/>
          <w:szCs w:val="28"/>
        </w:rPr>
        <w:t xml:space="preserve">бзац </w:t>
      </w:r>
      <w:r w:rsidR="00E83E52">
        <w:rPr>
          <w:sz w:val="28"/>
          <w:szCs w:val="28"/>
        </w:rPr>
        <w:t>девятый</w:t>
      </w:r>
      <w:r w:rsidR="007432B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8B0C92">
        <w:rPr>
          <w:sz w:val="28"/>
          <w:szCs w:val="28"/>
        </w:rPr>
        <w:t xml:space="preserve">: </w:t>
      </w:r>
    </w:p>
    <w:p w14:paraId="1A3807DD" w14:textId="4C08DD1B" w:rsidR="00AD034B" w:rsidRPr="00AE50C6" w:rsidRDefault="008B0C92" w:rsidP="006C12BB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03A4">
        <w:rPr>
          <w:sz w:val="28"/>
          <w:szCs w:val="28"/>
        </w:rPr>
        <w:t>с</w:t>
      </w:r>
      <w:r>
        <w:rPr>
          <w:sz w:val="28"/>
          <w:szCs w:val="28"/>
        </w:rPr>
        <w:t>анаторно-курортное лечение (оздоровление) работающих граждан</w:t>
      </w:r>
      <w:r w:rsidR="006C12BB">
        <w:rPr>
          <w:sz w:val="28"/>
          <w:szCs w:val="28"/>
        </w:rPr>
        <w:t xml:space="preserve">, проживающих на территории </w:t>
      </w:r>
      <w:r>
        <w:rPr>
          <w:sz w:val="28"/>
          <w:szCs w:val="28"/>
        </w:rPr>
        <w:t xml:space="preserve"> Кировской области, являющихся членами профсоюзных организаций</w:t>
      </w:r>
      <w:r w:rsidR="00484C43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14:paraId="0B2E32C5" w14:textId="186CEB5A" w:rsidR="00E328EB" w:rsidRPr="00C61156" w:rsidRDefault="00F76CCD" w:rsidP="006C12BB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28EB" w:rsidRPr="00C61156">
        <w:rPr>
          <w:sz w:val="28"/>
          <w:szCs w:val="28"/>
        </w:rPr>
        <w:t>.</w:t>
      </w:r>
      <w:r w:rsidR="00ED3807" w:rsidRPr="00C61156">
        <w:rPr>
          <w:sz w:val="28"/>
          <w:szCs w:val="28"/>
        </w:rPr>
        <w:t>2</w:t>
      </w:r>
      <w:r w:rsidR="00AD034B">
        <w:rPr>
          <w:sz w:val="28"/>
          <w:szCs w:val="28"/>
        </w:rPr>
        <w:t>.</w:t>
      </w:r>
      <w:r w:rsidR="00BF2838">
        <w:rPr>
          <w:sz w:val="28"/>
          <w:szCs w:val="28"/>
        </w:rPr>
        <w:t>1</w:t>
      </w:r>
      <w:r w:rsidR="00E328EB" w:rsidRPr="00C61156">
        <w:rPr>
          <w:sz w:val="28"/>
          <w:szCs w:val="28"/>
        </w:rPr>
        <w:t>.</w:t>
      </w:r>
      <w:r w:rsidR="00BF2838">
        <w:rPr>
          <w:sz w:val="28"/>
          <w:szCs w:val="28"/>
        </w:rPr>
        <w:t>2</w:t>
      </w:r>
      <w:r w:rsidR="00E87FB1">
        <w:rPr>
          <w:sz w:val="28"/>
          <w:szCs w:val="28"/>
        </w:rPr>
        <w:t>.</w:t>
      </w:r>
      <w:r w:rsidR="00E328EB" w:rsidRPr="00C61156">
        <w:rPr>
          <w:sz w:val="28"/>
          <w:szCs w:val="28"/>
        </w:rPr>
        <w:t xml:space="preserve"> Дополнить абзац</w:t>
      </w:r>
      <w:r w:rsidR="0061639C" w:rsidRPr="00C61156">
        <w:rPr>
          <w:sz w:val="28"/>
          <w:szCs w:val="28"/>
        </w:rPr>
        <w:t>ам</w:t>
      </w:r>
      <w:r w:rsidR="00AD034B">
        <w:rPr>
          <w:sz w:val="28"/>
          <w:szCs w:val="28"/>
        </w:rPr>
        <w:t>и</w:t>
      </w:r>
      <w:r w:rsidR="00E328EB" w:rsidRPr="00C61156">
        <w:rPr>
          <w:sz w:val="28"/>
          <w:szCs w:val="28"/>
        </w:rPr>
        <w:t xml:space="preserve"> следующего содержания:</w:t>
      </w:r>
    </w:p>
    <w:p w14:paraId="2570929F" w14:textId="165CFE7F" w:rsidR="00C61156" w:rsidRPr="00C61156" w:rsidRDefault="00E328EB" w:rsidP="006C12BB">
      <w:pPr>
        <w:spacing w:line="348" w:lineRule="auto"/>
        <w:ind w:firstLine="709"/>
        <w:jc w:val="both"/>
        <w:rPr>
          <w:sz w:val="28"/>
          <w:szCs w:val="28"/>
        </w:rPr>
      </w:pPr>
      <w:r w:rsidRPr="00C61156">
        <w:rPr>
          <w:sz w:val="28"/>
          <w:szCs w:val="28"/>
        </w:rPr>
        <w:t>«</w:t>
      </w:r>
      <w:r w:rsidR="0061639C" w:rsidRPr="00C61156">
        <w:rPr>
          <w:sz w:val="28"/>
          <w:szCs w:val="28"/>
        </w:rPr>
        <w:t>реализация мероприятий, направленных на противодействие распр</w:t>
      </w:r>
      <w:r w:rsidR="0061639C" w:rsidRPr="00C61156">
        <w:rPr>
          <w:sz w:val="28"/>
          <w:szCs w:val="28"/>
        </w:rPr>
        <w:t>о</w:t>
      </w:r>
      <w:r w:rsidR="0061639C" w:rsidRPr="00C61156">
        <w:rPr>
          <w:sz w:val="28"/>
          <w:szCs w:val="28"/>
        </w:rPr>
        <w:t xml:space="preserve">странения </w:t>
      </w:r>
      <w:r w:rsidR="00BF2838">
        <w:rPr>
          <w:sz w:val="28"/>
          <w:szCs w:val="28"/>
        </w:rPr>
        <w:t xml:space="preserve">новой </w:t>
      </w:r>
      <w:r w:rsidR="0061639C" w:rsidRPr="00C61156">
        <w:rPr>
          <w:sz w:val="28"/>
          <w:szCs w:val="28"/>
        </w:rPr>
        <w:t>коронавирусной инфекции</w:t>
      </w:r>
      <w:r w:rsidR="00C61156" w:rsidRPr="00C61156">
        <w:rPr>
          <w:sz w:val="28"/>
          <w:szCs w:val="28"/>
        </w:rPr>
        <w:t>.</w:t>
      </w:r>
      <w:r w:rsidR="0061639C" w:rsidRPr="00C61156">
        <w:rPr>
          <w:sz w:val="28"/>
          <w:szCs w:val="28"/>
        </w:rPr>
        <w:t xml:space="preserve"> </w:t>
      </w:r>
    </w:p>
    <w:p w14:paraId="430BCFD0" w14:textId="1516D4E0" w:rsidR="00E328EB" w:rsidRPr="00C61156" w:rsidRDefault="00C61156" w:rsidP="006C12BB">
      <w:pPr>
        <w:spacing w:line="348" w:lineRule="auto"/>
        <w:ind w:firstLine="709"/>
        <w:jc w:val="both"/>
        <w:rPr>
          <w:sz w:val="28"/>
          <w:szCs w:val="28"/>
        </w:rPr>
      </w:pPr>
      <w:r w:rsidRPr="00C61156">
        <w:rPr>
          <w:sz w:val="28"/>
          <w:szCs w:val="28"/>
        </w:rPr>
        <w:t>В рамках реализации мероприяти</w:t>
      </w:r>
      <w:r w:rsidR="004E075D">
        <w:rPr>
          <w:sz w:val="28"/>
          <w:szCs w:val="28"/>
        </w:rPr>
        <w:t>я</w:t>
      </w:r>
      <w:r w:rsidR="00BF2838">
        <w:rPr>
          <w:sz w:val="28"/>
          <w:szCs w:val="28"/>
        </w:rPr>
        <w:t xml:space="preserve"> </w:t>
      </w:r>
      <w:r w:rsidR="00BF2838" w:rsidRPr="00C61156">
        <w:rPr>
          <w:sz w:val="28"/>
          <w:szCs w:val="28"/>
        </w:rPr>
        <w:t>«</w:t>
      </w:r>
      <w:r w:rsidR="00BF2838">
        <w:rPr>
          <w:sz w:val="28"/>
          <w:szCs w:val="28"/>
        </w:rPr>
        <w:t>Р</w:t>
      </w:r>
      <w:r w:rsidR="00BF2838" w:rsidRPr="00C61156">
        <w:rPr>
          <w:sz w:val="28"/>
          <w:szCs w:val="28"/>
        </w:rPr>
        <w:t>еализация мероприятий, напра</w:t>
      </w:r>
      <w:r w:rsidR="00BF2838" w:rsidRPr="00C61156">
        <w:rPr>
          <w:sz w:val="28"/>
          <w:szCs w:val="28"/>
        </w:rPr>
        <w:t>в</w:t>
      </w:r>
      <w:r w:rsidR="00BF2838" w:rsidRPr="00C61156">
        <w:rPr>
          <w:sz w:val="28"/>
          <w:szCs w:val="28"/>
        </w:rPr>
        <w:t xml:space="preserve">ленных на противодействие распространения </w:t>
      </w:r>
      <w:r w:rsidR="00BF2838">
        <w:rPr>
          <w:sz w:val="28"/>
          <w:szCs w:val="28"/>
        </w:rPr>
        <w:t xml:space="preserve">новой </w:t>
      </w:r>
      <w:r w:rsidR="00BF2838" w:rsidRPr="00C61156">
        <w:rPr>
          <w:sz w:val="28"/>
          <w:szCs w:val="28"/>
        </w:rPr>
        <w:t>коронавирусной инфе</w:t>
      </w:r>
      <w:r w:rsidR="00BF2838" w:rsidRPr="00C61156">
        <w:rPr>
          <w:sz w:val="28"/>
          <w:szCs w:val="28"/>
        </w:rPr>
        <w:t>к</w:t>
      </w:r>
      <w:r w:rsidR="00BF2838" w:rsidRPr="00C61156">
        <w:rPr>
          <w:sz w:val="28"/>
          <w:szCs w:val="28"/>
        </w:rPr>
        <w:t>ции</w:t>
      </w:r>
      <w:r w:rsidR="00BF2838">
        <w:rPr>
          <w:sz w:val="28"/>
          <w:szCs w:val="28"/>
        </w:rPr>
        <w:t>»</w:t>
      </w:r>
      <w:r w:rsidRPr="00C61156">
        <w:rPr>
          <w:sz w:val="28"/>
          <w:szCs w:val="28"/>
        </w:rPr>
        <w:t xml:space="preserve"> в</w:t>
      </w:r>
      <w:r w:rsidR="0061639C" w:rsidRPr="00C61156">
        <w:rPr>
          <w:sz w:val="28"/>
          <w:szCs w:val="28"/>
        </w:rPr>
        <w:t xml:space="preserve"> </w:t>
      </w:r>
      <w:r w:rsidR="003031B6" w:rsidRPr="00C61156">
        <w:rPr>
          <w:sz w:val="28"/>
          <w:szCs w:val="28"/>
        </w:rPr>
        <w:t xml:space="preserve">2020 году </w:t>
      </w:r>
      <w:r w:rsidR="004E075D">
        <w:rPr>
          <w:sz w:val="28"/>
          <w:szCs w:val="28"/>
        </w:rPr>
        <w:t>предоставляются</w:t>
      </w:r>
      <w:r w:rsidR="00E328EB" w:rsidRPr="00C61156">
        <w:rPr>
          <w:sz w:val="28"/>
          <w:szCs w:val="28"/>
        </w:rPr>
        <w:t xml:space="preserve"> из</w:t>
      </w:r>
      <w:r w:rsidR="004E075D">
        <w:rPr>
          <w:sz w:val="28"/>
          <w:szCs w:val="28"/>
        </w:rPr>
        <w:t xml:space="preserve"> областного</w:t>
      </w:r>
      <w:r w:rsidR="00E328EB" w:rsidRPr="00C61156">
        <w:rPr>
          <w:sz w:val="28"/>
          <w:szCs w:val="28"/>
        </w:rPr>
        <w:t xml:space="preserve"> бюджета субсидии </w:t>
      </w:r>
      <w:r w:rsidR="004766F5" w:rsidRPr="00C61156">
        <w:rPr>
          <w:rFonts w:eastAsia="Arial"/>
          <w:sz w:val="28"/>
          <w:szCs w:val="28"/>
          <w:lang w:eastAsia="en-US"/>
        </w:rPr>
        <w:t>частным медицинским организациям, медицинские работники которых оказывают м</w:t>
      </w:r>
      <w:r w:rsidR="004766F5" w:rsidRPr="00C61156">
        <w:rPr>
          <w:rFonts w:eastAsia="Arial"/>
          <w:sz w:val="28"/>
          <w:szCs w:val="28"/>
          <w:lang w:eastAsia="en-US"/>
        </w:rPr>
        <w:t>е</w:t>
      </w:r>
      <w:r w:rsidR="004766F5" w:rsidRPr="00C61156">
        <w:rPr>
          <w:rFonts w:eastAsia="Arial"/>
          <w:sz w:val="28"/>
          <w:szCs w:val="28"/>
          <w:lang w:eastAsia="en-US"/>
        </w:rPr>
        <w:t>дицинскую помощь гражданам, у которых выявлена новая коронавирусная инфекция, и лицам из групп риска заражения новой коронавирусной инфе</w:t>
      </w:r>
      <w:r w:rsidR="004766F5" w:rsidRPr="00C61156">
        <w:rPr>
          <w:rFonts w:eastAsia="Arial"/>
          <w:sz w:val="28"/>
          <w:szCs w:val="28"/>
          <w:lang w:eastAsia="en-US"/>
        </w:rPr>
        <w:t>к</w:t>
      </w:r>
      <w:r w:rsidR="004766F5" w:rsidRPr="00C61156">
        <w:rPr>
          <w:rFonts w:eastAsia="Arial"/>
          <w:sz w:val="28"/>
          <w:szCs w:val="28"/>
          <w:lang w:eastAsia="en-US"/>
        </w:rPr>
        <w:t>цией</w:t>
      </w:r>
      <w:r w:rsidR="00CC5370">
        <w:rPr>
          <w:sz w:val="28"/>
          <w:szCs w:val="28"/>
        </w:rPr>
        <w:t xml:space="preserve">, </w:t>
      </w:r>
      <w:r w:rsidR="006C12BB">
        <w:rPr>
          <w:sz w:val="28"/>
          <w:szCs w:val="28"/>
        </w:rPr>
        <w:t xml:space="preserve"> </w:t>
      </w:r>
      <w:r w:rsidR="00CC5370">
        <w:rPr>
          <w:sz w:val="28"/>
          <w:szCs w:val="28"/>
        </w:rPr>
        <w:t>а</w:t>
      </w:r>
      <w:r w:rsidR="006C12BB">
        <w:rPr>
          <w:sz w:val="28"/>
          <w:szCs w:val="28"/>
        </w:rPr>
        <w:t xml:space="preserve"> </w:t>
      </w:r>
      <w:r w:rsidR="00CC5370">
        <w:rPr>
          <w:sz w:val="28"/>
          <w:szCs w:val="28"/>
        </w:rPr>
        <w:t xml:space="preserve"> так</w:t>
      </w:r>
      <w:r w:rsidR="00FF6AFE" w:rsidRPr="00C61156">
        <w:rPr>
          <w:sz w:val="28"/>
          <w:szCs w:val="28"/>
        </w:rPr>
        <w:t>же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 xml:space="preserve"> частным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 xml:space="preserve"> медицинским 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 xml:space="preserve">организациям, 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 xml:space="preserve">оказывающим </w:t>
      </w:r>
      <w:r w:rsidR="006C12BB">
        <w:rPr>
          <w:sz w:val="28"/>
          <w:szCs w:val="28"/>
        </w:rPr>
        <w:t xml:space="preserve">  </w:t>
      </w:r>
      <w:r w:rsidR="00FF6AFE" w:rsidRPr="00C61156">
        <w:rPr>
          <w:sz w:val="28"/>
          <w:szCs w:val="28"/>
        </w:rPr>
        <w:t>усл</w:t>
      </w:r>
      <w:r w:rsidR="00FF6AFE" w:rsidRPr="00C61156">
        <w:rPr>
          <w:sz w:val="28"/>
          <w:szCs w:val="28"/>
        </w:rPr>
        <w:t>у</w:t>
      </w:r>
      <w:r w:rsidR="00FF6AFE" w:rsidRPr="00C61156">
        <w:rPr>
          <w:sz w:val="28"/>
          <w:szCs w:val="28"/>
        </w:rPr>
        <w:t xml:space="preserve">ги транспорта 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 xml:space="preserve">в 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 xml:space="preserve">целях 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 xml:space="preserve">оказания 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 xml:space="preserve">скорой 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 xml:space="preserve">медицинской 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 xml:space="preserve">помощи 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 xml:space="preserve">на </w:t>
      </w:r>
      <w:r w:rsidR="006C12BB">
        <w:rPr>
          <w:sz w:val="28"/>
          <w:szCs w:val="28"/>
        </w:rPr>
        <w:t xml:space="preserve"> </w:t>
      </w:r>
      <w:r w:rsidR="00FF6AFE" w:rsidRPr="00C61156">
        <w:rPr>
          <w:sz w:val="28"/>
          <w:szCs w:val="28"/>
        </w:rPr>
        <w:t>терр</w:t>
      </w:r>
      <w:r w:rsidR="00FF6AFE" w:rsidRPr="00C61156">
        <w:rPr>
          <w:sz w:val="28"/>
          <w:szCs w:val="28"/>
        </w:rPr>
        <w:t>и</w:t>
      </w:r>
      <w:r w:rsidR="00FF6AFE" w:rsidRPr="00C61156">
        <w:rPr>
          <w:sz w:val="28"/>
          <w:szCs w:val="28"/>
        </w:rPr>
        <w:lastRenderedPageBreak/>
        <w:t xml:space="preserve">тории Кировской области. </w:t>
      </w:r>
      <w:r w:rsidR="00E328EB" w:rsidRPr="00C61156">
        <w:rPr>
          <w:sz w:val="28"/>
          <w:szCs w:val="28"/>
        </w:rPr>
        <w:t xml:space="preserve">Порядок предоставления указанных субсидий утверждается </w:t>
      </w:r>
      <w:r w:rsidR="000737CE">
        <w:rPr>
          <w:sz w:val="28"/>
          <w:szCs w:val="28"/>
        </w:rPr>
        <w:t xml:space="preserve">правовым актом </w:t>
      </w:r>
      <w:r w:rsidR="00E328EB" w:rsidRPr="00C61156">
        <w:rPr>
          <w:sz w:val="28"/>
          <w:szCs w:val="28"/>
        </w:rPr>
        <w:t>Правительств</w:t>
      </w:r>
      <w:r w:rsidR="000737CE">
        <w:rPr>
          <w:sz w:val="28"/>
          <w:szCs w:val="28"/>
        </w:rPr>
        <w:t>а</w:t>
      </w:r>
      <w:r w:rsidR="00E328EB" w:rsidRPr="00C61156">
        <w:rPr>
          <w:sz w:val="28"/>
          <w:szCs w:val="28"/>
        </w:rPr>
        <w:t xml:space="preserve"> Кировской области».</w:t>
      </w:r>
    </w:p>
    <w:p w14:paraId="09E8E638" w14:textId="3DB9FB81" w:rsidR="001E50BD" w:rsidRPr="00AE50C6" w:rsidRDefault="00F76CCD" w:rsidP="00754C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50BD" w:rsidRPr="00C61156">
        <w:rPr>
          <w:sz w:val="28"/>
          <w:szCs w:val="28"/>
        </w:rPr>
        <w:t>.</w:t>
      </w:r>
      <w:r w:rsidR="00ED3807" w:rsidRPr="00C61156">
        <w:rPr>
          <w:sz w:val="28"/>
          <w:szCs w:val="28"/>
        </w:rPr>
        <w:t>2</w:t>
      </w:r>
      <w:r w:rsidR="001E50BD" w:rsidRPr="00C61156">
        <w:rPr>
          <w:sz w:val="28"/>
          <w:szCs w:val="28"/>
        </w:rPr>
        <w:t>.</w:t>
      </w:r>
      <w:r w:rsidR="002803A4">
        <w:rPr>
          <w:sz w:val="28"/>
          <w:szCs w:val="28"/>
        </w:rPr>
        <w:t>2</w:t>
      </w:r>
      <w:r w:rsidR="001E50BD" w:rsidRPr="00C61156">
        <w:rPr>
          <w:sz w:val="28"/>
          <w:szCs w:val="28"/>
        </w:rPr>
        <w:t xml:space="preserve">. </w:t>
      </w:r>
      <w:r w:rsidR="002803A4">
        <w:rPr>
          <w:sz w:val="28"/>
          <w:szCs w:val="28"/>
        </w:rPr>
        <w:t>П</w:t>
      </w:r>
      <w:r w:rsidR="002803A4" w:rsidRPr="00C61156">
        <w:rPr>
          <w:sz w:val="28"/>
          <w:szCs w:val="28"/>
        </w:rPr>
        <w:t>ункт 3.3</w:t>
      </w:r>
      <w:r w:rsidR="002803A4">
        <w:rPr>
          <w:sz w:val="28"/>
          <w:szCs w:val="28"/>
        </w:rPr>
        <w:t xml:space="preserve"> д</w:t>
      </w:r>
      <w:r w:rsidR="001E50BD" w:rsidRPr="00C61156">
        <w:rPr>
          <w:sz w:val="28"/>
          <w:szCs w:val="28"/>
        </w:rPr>
        <w:t>ополнить  абзац</w:t>
      </w:r>
      <w:r w:rsidR="00E328EB" w:rsidRPr="00C61156">
        <w:rPr>
          <w:sz w:val="28"/>
          <w:szCs w:val="28"/>
        </w:rPr>
        <w:t>е</w:t>
      </w:r>
      <w:r w:rsidR="001E50BD" w:rsidRPr="00C61156">
        <w:rPr>
          <w:sz w:val="28"/>
          <w:szCs w:val="28"/>
        </w:rPr>
        <w:t>м</w:t>
      </w:r>
      <w:r w:rsidR="001E50BD" w:rsidRPr="00AE50C6">
        <w:rPr>
          <w:sz w:val="28"/>
          <w:szCs w:val="28"/>
        </w:rPr>
        <w:t xml:space="preserve"> следующего содержания:</w:t>
      </w:r>
    </w:p>
    <w:p w14:paraId="6EE4DEED" w14:textId="72EDC1FF" w:rsidR="001E50BD" w:rsidRPr="00AE50C6" w:rsidRDefault="001E50BD" w:rsidP="00754C1D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 xml:space="preserve">«приобретение автомобилей для оказания паллиативной медицинской помощи». </w:t>
      </w:r>
    </w:p>
    <w:p w14:paraId="1F403FB1" w14:textId="00DA69A7" w:rsidR="00E328EB" w:rsidRPr="00AE50C6" w:rsidRDefault="00F76CCD" w:rsidP="00E328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50BD" w:rsidRPr="00AE50C6">
        <w:rPr>
          <w:sz w:val="28"/>
          <w:szCs w:val="28"/>
        </w:rPr>
        <w:t>.</w:t>
      </w:r>
      <w:r w:rsidR="002803A4">
        <w:rPr>
          <w:sz w:val="28"/>
          <w:szCs w:val="28"/>
        </w:rPr>
        <w:t>3</w:t>
      </w:r>
      <w:r w:rsidR="001E50BD" w:rsidRPr="00AE50C6">
        <w:rPr>
          <w:sz w:val="28"/>
          <w:szCs w:val="28"/>
        </w:rPr>
        <w:t xml:space="preserve">. </w:t>
      </w:r>
      <w:r w:rsidR="00E328EB" w:rsidRPr="00AE50C6">
        <w:rPr>
          <w:sz w:val="28"/>
          <w:szCs w:val="28"/>
        </w:rPr>
        <w:t>Раздел 4 «Ресурсное обеспечение Подпрограммы» изложить в сл</w:t>
      </w:r>
      <w:r w:rsidR="00E328EB" w:rsidRPr="00AE50C6">
        <w:rPr>
          <w:sz w:val="28"/>
          <w:szCs w:val="28"/>
        </w:rPr>
        <w:t>е</w:t>
      </w:r>
      <w:r w:rsidR="00E328EB" w:rsidRPr="00AE50C6">
        <w:rPr>
          <w:sz w:val="28"/>
          <w:szCs w:val="28"/>
        </w:rPr>
        <w:t>дующей редакции:</w:t>
      </w:r>
    </w:p>
    <w:p w14:paraId="261C6F38" w14:textId="69BA95A5" w:rsidR="00E328EB" w:rsidRPr="00AE50C6" w:rsidRDefault="00E328EB" w:rsidP="00E328E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AE50C6">
        <w:rPr>
          <w:rFonts w:eastAsia="Calibri"/>
          <w:b/>
          <w:sz w:val="28"/>
          <w:szCs w:val="28"/>
        </w:rPr>
        <w:t>«4. Ресурсное обеспечение Подпрограммы</w:t>
      </w:r>
    </w:p>
    <w:p w14:paraId="2BE3777C" w14:textId="77777777" w:rsidR="00E328EB" w:rsidRPr="00AE50C6" w:rsidRDefault="00E328EB" w:rsidP="00E328EB">
      <w:pPr>
        <w:jc w:val="center"/>
        <w:rPr>
          <w:sz w:val="28"/>
          <w:szCs w:val="28"/>
        </w:rPr>
      </w:pPr>
    </w:p>
    <w:p w14:paraId="10D0BF3B" w14:textId="77777777" w:rsidR="00DE6542" w:rsidRDefault="00E328EB" w:rsidP="00E328E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 xml:space="preserve">Общий объем финансового обеспечения Подпрограммы </w:t>
      </w:r>
      <w:r w:rsidR="00DE6542" w:rsidRPr="00AE50C6">
        <w:rPr>
          <w:sz w:val="28"/>
          <w:szCs w:val="28"/>
        </w:rPr>
        <w:t xml:space="preserve">– </w:t>
      </w:r>
    </w:p>
    <w:p w14:paraId="506B961B" w14:textId="129E4C59" w:rsidR="00E328EB" w:rsidRPr="00AE50C6" w:rsidRDefault="00E328EB" w:rsidP="00DE6542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 xml:space="preserve">125 562 </w:t>
      </w:r>
      <w:r w:rsidR="00F34474" w:rsidRPr="00AE50C6">
        <w:rPr>
          <w:sz w:val="28"/>
          <w:szCs w:val="28"/>
        </w:rPr>
        <w:t>612,7</w:t>
      </w:r>
      <w:r w:rsidRPr="00AE50C6">
        <w:rPr>
          <w:sz w:val="28"/>
          <w:szCs w:val="28"/>
        </w:rPr>
        <w:t>2 тыс. рублей, в том числе:</w:t>
      </w:r>
    </w:p>
    <w:p w14:paraId="4A6A5D47" w14:textId="77777777" w:rsidR="00E328EB" w:rsidRPr="00AE50C6" w:rsidRDefault="00E328EB" w:rsidP="00E328E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>средства федерального бюджета – 7 204 488,74 тыс. рублей;</w:t>
      </w:r>
    </w:p>
    <w:p w14:paraId="6D8953F7" w14:textId="77777777" w:rsidR="00E328EB" w:rsidRPr="00AE50C6" w:rsidRDefault="00E328EB" w:rsidP="00E328EB">
      <w:pPr>
        <w:jc w:val="both"/>
        <w:rPr>
          <w:sz w:val="28"/>
          <w:szCs w:val="28"/>
        </w:rPr>
      </w:pPr>
      <w:r w:rsidRPr="00AE50C6">
        <w:rPr>
          <w:sz w:val="28"/>
          <w:szCs w:val="28"/>
        </w:rPr>
        <w:t xml:space="preserve">          средства областного бюджета – 12 523 492,68 тыс. рублей;</w:t>
      </w:r>
    </w:p>
    <w:p w14:paraId="48672F81" w14:textId="77777777" w:rsidR="00E328EB" w:rsidRPr="00AE50C6" w:rsidRDefault="00E328EB" w:rsidP="00E328E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963C9C" w14:textId="77777777" w:rsidR="00E328EB" w:rsidRPr="00AE50C6" w:rsidRDefault="00E328EB" w:rsidP="00E328E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>средства КОТФОМС – 105 728 131,80 тыс. рублей;</w:t>
      </w:r>
    </w:p>
    <w:p w14:paraId="6A5B5702" w14:textId="77777777" w:rsidR="00F34474" w:rsidRPr="00AE50C6" w:rsidRDefault="00E328EB" w:rsidP="00E328E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>средс</w:t>
      </w:r>
      <w:r w:rsidR="00F34474" w:rsidRPr="00AE50C6">
        <w:rPr>
          <w:sz w:val="28"/>
          <w:szCs w:val="28"/>
        </w:rPr>
        <w:t>тва ФСС – 106 400,0 тыс. рублей;</w:t>
      </w:r>
    </w:p>
    <w:p w14:paraId="539FF0DB" w14:textId="56611D87" w:rsidR="00E328EB" w:rsidRPr="00AE50C6" w:rsidRDefault="003A51E5" w:rsidP="00E328E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средства иных </w:t>
      </w:r>
      <w:r w:rsidR="00F34474" w:rsidRPr="00AE50C6">
        <w:rPr>
          <w:sz w:val="28"/>
          <w:szCs w:val="28"/>
        </w:rPr>
        <w:t>внебюджетны</w:t>
      </w:r>
      <w:r>
        <w:rPr>
          <w:sz w:val="28"/>
          <w:szCs w:val="28"/>
        </w:rPr>
        <w:t>х источников</w:t>
      </w:r>
      <w:r w:rsidR="00E328EB" w:rsidRPr="00AE50C6">
        <w:rPr>
          <w:sz w:val="28"/>
          <w:szCs w:val="28"/>
        </w:rPr>
        <w:t xml:space="preserve"> </w:t>
      </w:r>
      <w:r w:rsidR="00F34474" w:rsidRPr="00AE50C6">
        <w:rPr>
          <w:sz w:val="28"/>
          <w:szCs w:val="28"/>
        </w:rPr>
        <w:t>– 99,5 тыс. рублей.</w:t>
      </w:r>
    </w:p>
    <w:p w14:paraId="39E7E6A3" w14:textId="77777777" w:rsidR="00E328EB" w:rsidRPr="00AE50C6" w:rsidRDefault="00E328EB" w:rsidP="00E328EB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Средства федерального бюджета на реализацию Подпрограммы выд</w:t>
      </w:r>
      <w:r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>ляются в рамках государственной программы Российской Федерации «Разв</w:t>
      </w:r>
      <w:r w:rsidRPr="00AE50C6">
        <w:rPr>
          <w:sz w:val="28"/>
          <w:szCs w:val="28"/>
        </w:rPr>
        <w:t>и</w:t>
      </w:r>
      <w:r w:rsidRPr="00AE50C6">
        <w:rPr>
          <w:sz w:val="28"/>
          <w:szCs w:val="28"/>
        </w:rPr>
        <w:t>тие здравоохранения».</w:t>
      </w:r>
    </w:p>
    <w:p w14:paraId="1087D655" w14:textId="77777777" w:rsidR="00E328EB" w:rsidRPr="00AE50C6" w:rsidRDefault="00E328EB" w:rsidP="00E328E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>Объем ежегодных расходов, связанных с финансовым обеспечением Подпрограммы за счет средств областного бюджета, устанавливается зак</w:t>
      </w:r>
      <w:r w:rsidRPr="00AE50C6">
        <w:rPr>
          <w:sz w:val="28"/>
          <w:szCs w:val="28"/>
        </w:rPr>
        <w:t>о</w:t>
      </w:r>
      <w:r w:rsidRPr="00AE50C6">
        <w:rPr>
          <w:sz w:val="28"/>
          <w:szCs w:val="28"/>
        </w:rPr>
        <w:t>ном Кировской области об областном бюджете на очередной финансовый год и на плановый период.</w:t>
      </w:r>
    </w:p>
    <w:p w14:paraId="4636298F" w14:textId="77777777" w:rsidR="00E328EB" w:rsidRPr="00AE50C6" w:rsidRDefault="00E328EB" w:rsidP="00E328EB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 w:rsidRPr="00AE50C6">
        <w:rPr>
          <w:sz w:val="28"/>
          <w:szCs w:val="28"/>
        </w:rPr>
        <w:t>Объем финансового обеспечения Подпрограммы за счет средств     КОТФОМС устанавливается законом Кировской области о бюджете Киро</w:t>
      </w:r>
      <w:r w:rsidRPr="00AE50C6">
        <w:rPr>
          <w:sz w:val="28"/>
          <w:szCs w:val="28"/>
        </w:rPr>
        <w:t>в</w:t>
      </w:r>
      <w:r w:rsidRPr="00AE50C6">
        <w:rPr>
          <w:sz w:val="28"/>
          <w:szCs w:val="28"/>
        </w:rPr>
        <w:t>ского областного территориального фонда обязательного медицинского страхования на очередной финансовый год и на плановый период.</w:t>
      </w:r>
    </w:p>
    <w:p w14:paraId="26E53302" w14:textId="715D64D1" w:rsidR="00E328EB" w:rsidRPr="00AE50C6" w:rsidRDefault="00E328EB" w:rsidP="00E328EB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Финансовое обеспечение Подпрограммы за счет средств ФСС ос</w:t>
      </w:r>
      <w:r w:rsidRPr="00AE50C6">
        <w:rPr>
          <w:sz w:val="28"/>
          <w:szCs w:val="28"/>
        </w:rPr>
        <w:t>у</w:t>
      </w:r>
      <w:r w:rsidRPr="00AE50C6">
        <w:rPr>
          <w:sz w:val="28"/>
          <w:szCs w:val="28"/>
        </w:rPr>
        <w:t xml:space="preserve">ществляется путем реализации родовых сертификатов. Средства родовых сертификатов направляются на оплату труда медицинских работников и </w:t>
      </w:r>
      <w:r w:rsidR="00E27AEF">
        <w:rPr>
          <w:sz w:val="28"/>
          <w:szCs w:val="28"/>
        </w:rPr>
        <w:t xml:space="preserve">на </w:t>
      </w:r>
      <w:r w:rsidRPr="00AE50C6">
        <w:rPr>
          <w:sz w:val="28"/>
          <w:szCs w:val="28"/>
        </w:rPr>
        <w:lastRenderedPageBreak/>
        <w:t>приобретение медицинских изделий для оказания медицинской помощи женщинам в период беременности, родов и послеродовой период.</w:t>
      </w:r>
    </w:p>
    <w:p w14:paraId="115B5615" w14:textId="79DEF461" w:rsidR="00CE2CBE" w:rsidRPr="00AE50C6" w:rsidRDefault="00CE2CBE" w:rsidP="00E328EB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Финансовое обеспечение Подпрограммы за счет</w:t>
      </w:r>
      <w:r w:rsidR="00C86D25">
        <w:rPr>
          <w:sz w:val="28"/>
          <w:szCs w:val="28"/>
        </w:rPr>
        <w:t xml:space="preserve"> средств</w:t>
      </w:r>
      <w:r w:rsidR="00FF082D">
        <w:rPr>
          <w:sz w:val="28"/>
          <w:szCs w:val="28"/>
        </w:rPr>
        <w:t xml:space="preserve"> иных </w:t>
      </w:r>
      <w:r w:rsidRPr="00AE50C6">
        <w:rPr>
          <w:sz w:val="28"/>
          <w:szCs w:val="28"/>
        </w:rPr>
        <w:t xml:space="preserve"> вн</w:t>
      </w:r>
      <w:r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>бюджетных источников</w:t>
      </w:r>
      <w:r w:rsidR="00E96C77" w:rsidRPr="00AE50C6">
        <w:rPr>
          <w:sz w:val="28"/>
          <w:szCs w:val="28"/>
        </w:rPr>
        <w:t xml:space="preserve"> (средства медицинских организаций, полученные от коммерческой деятельности</w:t>
      </w:r>
      <w:r w:rsidR="008A7F33">
        <w:rPr>
          <w:sz w:val="28"/>
          <w:szCs w:val="28"/>
        </w:rPr>
        <w:t>)</w:t>
      </w:r>
      <w:r w:rsidR="00F3587C">
        <w:rPr>
          <w:sz w:val="28"/>
          <w:szCs w:val="28"/>
        </w:rPr>
        <w:t xml:space="preserve"> осуществля</w:t>
      </w:r>
      <w:r w:rsidR="003F6BB4">
        <w:rPr>
          <w:sz w:val="28"/>
          <w:szCs w:val="28"/>
        </w:rPr>
        <w:t>е</w:t>
      </w:r>
      <w:r w:rsidR="00E96C77" w:rsidRPr="00AE50C6">
        <w:rPr>
          <w:sz w:val="28"/>
          <w:szCs w:val="28"/>
        </w:rPr>
        <w:t>тся по согласованию.</w:t>
      </w:r>
    </w:p>
    <w:p w14:paraId="601A6198" w14:textId="45CACF3D" w:rsidR="00085ABE" w:rsidRPr="00AE50C6" w:rsidRDefault="00E328EB" w:rsidP="00E328EB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Объемы финансового обеспечения по основным направлениям фина</w:t>
      </w:r>
      <w:r w:rsidRPr="00AE50C6">
        <w:rPr>
          <w:sz w:val="28"/>
          <w:szCs w:val="28"/>
        </w:rPr>
        <w:t>н</w:t>
      </w:r>
      <w:r w:rsidRPr="00AE50C6">
        <w:rPr>
          <w:sz w:val="28"/>
          <w:szCs w:val="28"/>
        </w:rPr>
        <w:t>сирования Подпр</w:t>
      </w:r>
      <w:r w:rsidR="009808DA">
        <w:rPr>
          <w:sz w:val="28"/>
          <w:szCs w:val="28"/>
        </w:rPr>
        <w:t>ограммы представлены в таблице.</w:t>
      </w:r>
      <w:bookmarkStart w:id="0" w:name="_GoBack"/>
      <w:bookmarkEnd w:id="0"/>
    </w:p>
    <w:p w14:paraId="17E0EC61" w14:textId="77777777" w:rsidR="00E328EB" w:rsidRPr="00AE50C6" w:rsidRDefault="00E328EB" w:rsidP="00E328E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AE50C6">
        <w:rPr>
          <w:bCs/>
          <w:sz w:val="28"/>
          <w:szCs w:val="28"/>
        </w:rPr>
        <w:t xml:space="preserve">Таблица </w:t>
      </w:r>
    </w:p>
    <w:p w14:paraId="2AD8F93D" w14:textId="77777777" w:rsidR="00E328EB" w:rsidRPr="00AE50C6" w:rsidRDefault="00E328EB" w:rsidP="00E328EB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14:paraId="60DE753F" w14:textId="77777777" w:rsidR="00E328EB" w:rsidRPr="00AE50C6" w:rsidRDefault="00E328EB" w:rsidP="00E328EB">
      <w:pPr>
        <w:autoSpaceDE w:val="0"/>
        <w:autoSpaceDN w:val="0"/>
        <w:adjustRightInd w:val="0"/>
        <w:ind w:firstLine="720"/>
        <w:jc w:val="right"/>
        <w:outlineLvl w:val="1"/>
      </w:pPr>
      <w:r w:rsidRPr="00AE50C6">
        <w:t xml:space="preserve">(тыс. рублей) </w:t>
      </w:r>
    </w:p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417"/>
        <w:gridCol w:w="1418"/>
        <w:gridCol w:w="1417"/>
        <w:gridCol w:w="1418"/>
        <w:gridCol w:w="1417"/>
        <w:gridCol w:w="1417"/>
      </w:tblGrid>
      <w:tr w:rsidR="00E328EB" w:rsidRPr="00AE50C6" w14:paraId="0DBC4334" w14:textId="77777777" w:rsidTr="007614DA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4D4CB" w14:textId="77777777" w:rsidR="00E328EB" w:rsidRPr="002060DB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Осно</w:t>
            </w:r>
            <w:r w:rsidRPr="002060DB">
              <w:rPr>
                <w:sz w:val="20"/>
                <w:szCs w:val="20"/>
              </w:rPr>
              <w:t>в</w:t>
            </w:r>
            <w:r w:rsidRPr="002060DB">
              <w:rPr>
                <w:sz w:val="20"/>
                <w:szCs w:val="20"/>
              </w:rPr>
              <w:t>ные</w:t>
            </w:r>
          </w:p>
          <w:p w14:paraId="58A44098" w14:textId="77777777" w:rsidR="00E328EB" w:rsidRPr="002060DB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напра</w:t>
            </w:r>
            <w:r w:rsidRPr="002060DB">
              <w:rPr>
                <w:sz w:val="20"/>
                <w:szCs w:val="20"/>
              </w:rPr>
              <w:t>в</w:t>
            </w:r>
            <w:r w:rsidRPr="002060DB">
              <w:rPr>
                <w:sz w:val="20"/>
                <w:szCs w:val="20"/>
              </w:rPr>
              <w:t>ления</w:t>
            </w:r>
          </w:p>
          <w:p w14:paraId="304EE0AF" w14:textId="77777777" w:rsidR="00E328EB" w:rsidRPr="002060DB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фина</w:t>
            </w:r>
            <w:r w:rsidRPr="002060DB">
              <w:rPr>
                <w:sz w:val="20"/>
                <w:szCs w:val="20"/>
              </w:rPr>
              <w:t>н</w:t>
            </w:r>
            <w:r w:rsidRPr="002060DB">
              <w:rPr>
                <w:sz w:val="20"/>
                <w:szCs w:val="20"/>
              </w:rPr>
              <w:t>сирова-ния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EC4" w14:textId="77777777" w:rsidR="00E328EB" w:rsidRPr="002060DB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Объемы финансирования в 2020 – 2024 годах</w:t>
            </w:r>
          </w:p>
        </w:tc>
      </w:tr>
      <w:tr w:rsidR="00E328EB" w:rsidRPr="00AE50C6" w14:paraId="73C671EF" w14:textId="77777777" w:rsidTr="007614DA"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AC7E2" w14:textId="77777777" w:rsidR="00E328EB" w:rsidRPr="002060DB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2E019" w14:textId="77777777" w:rsidR="00E328EB" w:rsidRPr="002060DB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всего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55C" w14:textId="77777777" w:rsidR="00E328EB" w:rsidRPr="002060DB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в том числе по годам</w:t>
            </w:r>
          </w:p>
        </w:tc>
      </w:tr>
      <w:tr w:rsidR="00E328EB" w:rsidRPr="00AE50C6" w14:paraId="4D5405B8" w14:textId="77777777" w:rsidTr="007614DA"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406" w14:textId="77777777" w:rsidR="00E328EB" w:rsidRPr="002060DB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9F1" w14:textId="77777777" w:rsidR="00E328EB" w:rsidRPr="002060DB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27F" w14:textId="77777777" w:rsidR="00E328EB" w:rsidRPr="002060DB" w:rsidRDefault="00E328EB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400" w14:textId="77777777" w:rsidR="00E328EB" w:rsidRPr="002060DB" w:rsidRDefault="00E328EB" w:rsidP="000E4319">
            <w:pPr>
              <w:jc w:val="center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0E1" w14:textId="77777777" w:rsidR="00E328EB" w:rsidRPr="002060DB" w:rsidRDefault="00E328EB" w:rsidP="000E4319">
            <w:pPr>
              <w:jc w:val="center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3926" w14:textId="77777777" w:rsidR="00E328EB" w:rsidRPr="002060DB" w:rsidRDefault="00E328EB" w:rsidP="000E4319">
            <w:pPr>
              <w:jc w:val="center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699" w14:textId="77777777" w:rsidR="00E328EB" w:rsidRPr="002060DB" w:rsidRDefault="00E328EB" w:rsidP="000E4319">
            <w:pPr>
              <w:jc w:val="center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2024 год</w:t>
            </w:r>
          </w:p>
        </w:tc>
      </w:tr>
      <w:tr w:rsidR="00E328EB" w:rsidRPr="00AE50C6" w14:paraId="4C74E489" w14:textId="77777777" w:rsidTr="007614D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164" w14:textId="77777777" w:rsidR="00E328EB" w:rsidRPr="002060DB" w:rsidRDefault="00E328EB" w:rsidP="000E4319">
            <w:pPr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Подпр</w:t>
            </w:r>
            <w:r w:rsidRPr="002060DB">
              <w:rPr>
                <w:sz w:val="20"/>
                <w:szCs w:val="20"/>
              </w:rPr>
              <w:t>о</w:t>
            </w:r>
            <w:r w:rsidRPr="002060DB">
              <w:rPr>
                <w:sz w:val="20"/>
                <w:szCs w:val="20"/>
              </w:rPr>
              <w:t>грамма –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23B" w14:textId="41B80BA7" w:rsidR="00E328EB" w:rsidRPr="004D6B5F" w:rsidRDefault="00E328EB" w:rsidP="00595BE8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125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562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="00595BE8" w:rsidRPr="004D6B5F">
              <w:rPr>
                <w:bCs/>
                <w:sz w:val="20"/>
                <w:szCs w:val="20"/>
              </w:rPr>
              <w:t>612</w:t>
            </w:r>
            <w:r w:rsidRPr="004D6B5F">
              <w:rPr>
                <w:bCs/>
                <w:sz w:val="20"/>
                <w:szCs w:val="20"/>
              </w:rPr>
              <w:t>,</w:t>
            </w:r>
            <w:r w:rsidR="00595BE8" w:rsidRPr="004D6B5F">
              <w:rPr>
                <w:bCs/>
                <w:sz w:val="20"/>
                <w:szCs w:val="20"/>
              </w:rPr>
              <w:t>7</w:t>
            </w:r>
            <w:r w:rsidRPr="004D6B5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786" w14:textId="480415E7" w:rsidR="00E328EB" w:rsidRPr="004D6B5F" w:rsidRDefault="00E328EB" w:rsidP="00595BE8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25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949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="00595BE8" w:rsidRPr="004D6B5F">
              <w:rPr>
                <w:bCs/>
                <w:sz w:val="20"/>
                <w:szCs w:val="20"/>
              </w:rPr>
              <w:t>991</w:t>
            </w:r>
            <w:r w:rsidRPr="004D6B5F">
              <w:rPr>
                <w:bCs/>
                <w:sz w:val="20"/>
                <w:szCs w:val="20"/>
              </w:rPr>
              <w:t>,</w:t>
            </w:r>
            <w:r w:rsidR="00595BE8" w:rsidRPr="004D6B5F">
              <w:rPr>
                <w:bCs/>
                <w:sz w:val="20"/>
                <w:szCs w:val="20"/>
              </w:rPr>
              <w:t>9</w:t>
            </w:r>
            <w:r w:rsidRPr="004D6B5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D59" w14:textId="430F21E5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24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229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090,70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559D" w14:textId="6DDBE08C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25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315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569,40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069" w14:textId="37A9669D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24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900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169,29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6F5" w14:textId="3C8132B6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25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167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791,43</w:t>
            </w:r>
          </w:p>
        </w:tc>
      </w:tr>
      <w:tr w:rsidR="00E328EB" w:rsidRPr="00AE50C6" w14:paraId="7C3D62E6" w14:textId="77777777" w:rsidTr="007614D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C50" w14:textId="77777777" w:rsidR="00E328EB" w:rsidRPr="002060DB" w:rsidRDefault="00E328EB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6C28" w14:textId="77777777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53A" w14:textId="77777777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1517" w14:textId="77777777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BFDD" w14:textId="77777777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715" w14:textId="77777777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347" w14:textId="77777777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328EB" w:rsidRPr="00AE50C6" w14:paraId="78D901E8" w14:textId="77777777" w:rsidTr="007614D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859" w14:textId="77777777" w:rsidR="00E328EB" w:rsidRPr="002060DB" w:rsidRDefault="00E328EB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кап</w:t>
            </w:r>
            <w:r w:rsidRPr="002060DB">
              <w:rPr>
                <w:sz w:val="20"/>
                <w:szCs w:val="20"/>
              </w:rPr>
              <w:t>и</w:t>
            </w:r>
            <w:r w:rsidRPr="002060DB">
              <w:rPr>
                <w:sz w:val="20"/>
                <w:szCs w:val="20"/>
              </w:rPr>
              <w:t>тальные влож</w:t>
            </w:r>
            <w:r w:rsidRPr="002060DB">
              <w:rPr>
                <w:sz w:val="20"/>
                <w:szCs w:val="20"/>
              </w:rPr>
              <w:t>е</w:t>
            </w:r>
            <w:r w:rsidRPr="002060DB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5D9" w14:textId="6DCC968B" w:rsidR="00E328EB" w:rsidRPr="004D6B5F" w:rsidRDefault="00595BE8" w:rsidP="00595BE8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158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2</w:t>
            </w:r>
            <w:r w:rsidR="00E328EB" w:rsidRPr="004D6B5F">
              <w:rPr>
                <w:bCs/>
                <w:sz w:val="20"/>
                <w:szCs w:val="20"/>
              </w:rPr>
              <w:t>18,</w:t>
            </w:r>
            <w:r w:rsidRPr="004D6B5F">
              <w:rPr>
                <w:bCs/>
                <w:sz w:val="20"/>
                <w:szCs w:val="20"/>
              </w:rPr>
              <w:t>4</w:t>
            </w:r>
            <w:r w:rsidR="00E328EB" w:rsidRPr="004D6B5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E71" w14:textId="1D269FC9" w:rsidR="00E328EB" w:rsidRPr="004D6B5F" w:rsidRDefault="00E328EB" w:rsidP="00595BE8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62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="00595BE8" w:rsidRPr="004D6B5F">
              <w:rPr>
                <w:bCs/>
                <w:sz w:val="20"/>
                <w:szCs w:val="20"/>
              </w:rPr>
              <w:t>1</w:t>
            </w:r>
            <w:r w:rsidRPr="004D6B5F">
              <w:rPr>
                <w:bCs/>
                <w:sz w:val="20"/>
                <w:szCs w:val="20"/>
              </w:rPr>
              <w:t>29,</w:t>
            </w:r>
            <w:r w:rsidR="00595BE8" w:rsidRPr="004D6B5F">
              <w:rPr>
                <w:bCs/>
                <w:sz w:val="20"/>
                <w:szCs w:val="20"/>
              </w:rPr>
              <w:t>1</w:t>
            </w:r>
            <w:r w:rsidRPr="004D6B5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020" w14:textId="43833F77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96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089,30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4D4" w14:textId="77777777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49C" w14:textId="77777777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E94" w14:textId="77777777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0,00</w:t>
            </w:r>
          </w:p>
        </w:tc>
      </w:tr>
      <w:tr w:rsidR="00E328EB" w:rsidRPr="00AE50C6" w14:paraId="1C41FE46" w14:textId="77777777" w:rsidTr="007614D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21EF" w14:textId="77777777" w:rsidR="00E328EB" w:rsidRPr="002060DB" w:rsidRDefault="00E328EB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60DB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304" w14:textId="226F7B0F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125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404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394,32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BE73" w14:textId="48AC3B8C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25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887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862,80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E22" w14:textId="386253D0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24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133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001,40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55A" w14:textId="49138277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25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315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569,40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D9D" w14:textId="48AB0703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24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900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169,29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131" w14:textId="66E36413" w:rsidR="00E328EB" w:rsidRPr="004D6B5F" w:rsidRDefault="00E328EB" w:rsidP="00E328EB">
            <w:pPr>
              <w:jc w:val="center"/>
              <w:rPr>
                <w:bCs/>
                <w:sz w:val="20"/>
                <w:szCs w:val="20"/>
              </w:rPr>
            </w:pPr>
            <w:r w:rsidRPr="004D6B5F">
              <w:rPr>
                <w:bCs/>
                <w:sz w:val="20"/>
                <w:szCs w:val="20"/>
              </w:rPr>
              <w:t>25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167</w:t>
            </w:r>
            <w:r w:rsidR="004D6B5F">
              <w:rPr>
                <w:bCs/>
                <w:sz w:val="20"/>
                <w:szCs w:val="20"/>
              </w:rPr>
              <w:t xml:space="preserve"> </w:t>
            </w:r>
            <w:r w:rsidRPr="004D6B5F">
              <w:rPr>
                <w:bCs/>
                <w:sz w:val="20"/>
                <w:szCs w:val="20"/>
              </w:rPr>
              <w:t>791,43</w:t>
            </w:r>
          </w:p>
        </w:tc>
      </w:tr>
    </w:tbl>
    <w:p w14:paraId="2AC48E9F" w14:textId="77777777" w:rsidR="00E328EB" w:rsidRPr="00AE50C6" w:rsidRDefault="00E328EB" w:rsidP="00E328E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14:paraId="51A03B05" w14:textId="11789C9F" w:rsidR="00E328EB" w:rsidRPr="00AE50C6" w:rsidRDefault="00E328EB" w:rsidP="00E328EB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 xml:space="preserve">Ресурсное обеспечение Подпрограммы представлено в </w:t>
      </w:r>
      <w:r w:rsidR="00D43FE2">
        <w:rPr>
          <w:sz w:val="28"/>
          <w:szCs w:val="28"/>
        </w:rPr>
        <w:t xml:space="preserve"> </w:t>
      </w:r>
      <w:r w:rsidRPr="00AE50C6">
        <w:rPr>
          <w:sz w:val="28"/>
          <w:szCs w:val="28"/>
        </w:rPr>
        <w:t>прилож</w:t>
      </w:r>
      <w:r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>нии</w:t>
      </w:r>
      <w:r w:rsidR="00B001BB">
        <w:rPr>
          <w:sz w:val="28"/>
          <w:szCs w:val="28"/>
        </w:rPr>
        <w:t> </w:t>
      </w:r>
      <w:r w:rsidRPr="00AE50C6">
        <w:rPr>
          <w:sz w:val="28"/>
          <w:szCs w:val="28"/>
        </w:rPr>
        <w:t>№</w:t>
      </w:r>
      <w:r w:rsidR="00B001BB">
        <w:rPr>
          <w:sz w:val="28"/>
          <w:szCs w:val="28"/>
        </w:rPr>
        <w:t> </w:t>
      </w:r>
      <w:r w:rsidRPr="00AE50C6">
        <w:rPr>
          <w:sz w:val="28"/>
          <w:szCs w:val="28"/>
        </w:rPr>
        <w:t>6 к Государственной программе».</w:t>
      </w:r>
    </w:p>
    <w:p w14:paraId="4E99FCD7" w14:textId="2C6B3880" w:rsidR="006F3872" w:rsidRPr="00AE50C6" w:rsidRDefault="00F76CCD" w:rsidP="006F38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51D9" w:rsidRPr="00AE50C6">
        <w:rPr>
          <w:sz w:val="28"/>
          <w:szCs w:val="28"/>
        </w:rPr>
        <w:t xml:space="preserve">. </w:t>
      </w:r>
      <w:r w:rsidR="006F3872" w:rsidRPr="00AE50C6">
        <w:rPr>
          <w:sz w:val="28"/>
          <w:szCs w:val="28"/>
        </w:rPr>
        <w:t>Внести в подпрограмму «Развитие кадровых ресурсов в здравоохр</w:t>
      </w:r>
      <w:r w:rsidR="006F3872" w:rsidRPr="00AE50C6">
        <w:rPr>
          <w:sz w:val="28"/>
          <w:szCs w:val="28"/>
        </w:rPr>
        <w:t>а</w:t>
      </w:r>
      <w:r w:rsidR="006F3872" w:rsidRPr="00AE50C6">
        <w:rPr>
          <w:sz w:val="28"/>
          <w:szCs w:val="28"/>
        </w:rPr>
        <w:t xml:space="preserve">нении» </w:t>
      </w:r>
      <w:r w:rsidR="00D43FE2">
        <w:rPr>
          <w:sz w:val="28"/>
          <w:szCs w:val="28"/>
        </w:rPr>
        <w:t xml:space="preserve">(приложение № 4 к Государственной программе) </w:t>
      </w:r>
      <w:r w:rsidR="006F3872" w:rsidRPr="00AE50C6">
        <w:rPr>
          <w:sz w:val="28"/>
          <w:szCs w:val="28"/>
        </w:rPr>
        <w:t>(далее – Подпр</w:t>
      </w:r>
      <w:r w:rsidR="006F3872" w:rsidRPr="00AE50C6">
        <w:rPr>
          <w:sz w:val="28"/>
          <w:szCs w:val="28"/>
        </w:rPr>
        <w:t>о</w:t>
      </w:r>
      <w:r w:rsidR="006F3872" w:rsidRPr="00AE50C6">
        <w:rPr>
          <w:sz w:val="28"/>
          <w:szCs w:val="28"/>
        </w:rPr>
        <w:t>грамма) следующие изменения:</w:t>
      </w:r>
    </w:p>
    <w:p w14:paraId="669BA1B8" w14:textId="6DB6508B" w:rsidR="00ED3807" w:rsidRPr="00AE50C6" w:rsidRDefault="00F76CCD" w:rsidP="006F38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3872" w:rsidRPr="00AE50C6">
        <w:rPr>
          <w:sz w:val="28"/>
          <w:szCs w:val="28"/>
        </w:rPr>
        <w:t>.1. В паспорте Подпрограммы</w:t>
      </w:r>
      <w:r w:rsidR="00FF082D">
        <w:rPr>
          <w:sz w:val="28"/>
          <w:szCs w:val="28"/>
        </w:rPr>
        <w:t>:</w:t>
      </w:r>
    </w:p>
    <w:p w14:paraId="0485A897" w14:textId="69CDD0CF" w:rsidR="006F3872" w:rsidRPr="00AE50C6" w:rsidRDefault="00F76CCD" w:rsidP="006F38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3807" w:rsidRPr="00AE50C6">
        <w:rPr>
          <w:sz w:val="28"/>
          <w:szCs w:val="28"/>
        </w:rPr>
        <w:t>.1.1.</w:t>
      </w:r>
      <w:r w:rsidR="006F3872" w:rsidRPr="00AE50C6">
        <w:rPr>
          <w:sz w:val="28"/>
          <w:szCs w:val="28"/>
        </w:rPr>
        <w:t xml:space="preserve"> Раздел «Ресурсное обеспечение Подпрограммы» изложить в сл</w:t>
      </w:r>
      <w:r w:rsidR="006F3872" w:rsidRPr="00AE50C6">
        <w:rPr>
          <w:sz w:val="28"/>
          <w:szCs w:val="28"/>
        </w:rPr>
        <w:t>е</w:t>
      </w:r>
      <w:r w:rsidR="006F3872" w:rsidRPr="00AE50C6">
        <w:rPr>
          <w:sz w:val="28"/>
          <w:szCs w:val="28"/>
        </w:rPr>
        <w:t>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789"/>
      </w:tblGrid>
      <w:tr w:rsidR="006F3872" w:rsidRPr="00AE50C6" w14:paraId="4244EB20" w14:textId="77777777" w:rsidTr="00ED3807">
        <w:tc>
          <w:tcPr>
            <w:tcW w:w="4675" w:type="dxa"/>
          </w:tcPr>
          <w:p w14:paraId="6DA3B078" w14:textId="11578458" w:rsidR="006F3872" w:rsidRPr="00AE50C6" w:rsidRDefault="006F3872" w:rsidP="000E4319">
            <w:pPr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«</w:t>
            </w:r>
            <w:r w:rsidRPr="00AE50C6">
              <w:rPr>
                <w:sz w:val="28"/>
                <w:szCs w:val="28"/>
                <w:lang w:val="en-US"/>
              </w:rPr>
              <w:t>Ресурсное</w:t>
            </w:r>
            <w:r w:rsidRPr="00AE50C6">
              <w:rPr>
                <w:sz w:val="28"/>
                <w:szCs w:val="28"/>
              </w:rPr>
              <w:t xml:space="preserve"> обеспечение </w:t>
            </w:r>
          </w:p>
          <w:p w14:paraId="3BB5E1FB" w14:textId="77777777" w:rsidR="006F3872" w:rsidRPr="00AE50C6" w:rsidRDefault="006F3872" w:rsidP="000E4319">
            <w:pPr>
              <w:rPr>
                <w:strike/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4789" w:type="dxa"/>
          </w:tcPr>
          <w:p w14:paraId="4BAB33B9" w14:textId="77777777" w:rsidR="006F3872" w:rsidRPr="00AE50C6" w:rsidRDefault="006F3872" w:rsidP="000E4319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общий объем финансового обеспеч</w:t>
            </w:r>
            <w:r w:rsidRPr="00AE50C6">
              <w:rPr>
                <w:sz w:val="28"/>
                <w:szCs w:val="28"/>
              </w:rPr>
              <w:t>е</w:t>
            </w:r>
            <w:r w:rsidRPr="00AE50C6">
              <w:rPr>
                <w:sz w:val="28"/>
                <w:szCs w:val="28"/>
              </w:rPr>
              <w:t>ния Подпрограммы –</w:t>
            </w:r>
          </w:p>
          <w:p w14:paraId="01EC1C5F" w14:textId="77777777" w:rsidR="006F3872" w:rsidRPr="00AE50C6" w:rsidRDefault="006F3872" w:rsidP="000E4319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lastRenderedPageBreak/>
              <w:t xml:space="preserve">1 221 122,74 тыс. рублей, в том числе: </w:t>
            </w:r>
          </w:p>
          <w:p w14:paraId="5A092C05" w14:textId="77777777" w:rsidR="006F3872" w:rsidRPr="00AE50C6" w:rsidRDefault="006F3872" w:rsidP="000E4319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средства федерального бюджета – 398 753,53 тыс. рублей;</w:t>
            </w:r>
          </w:p>
          <w:p w14:paraId="2CEAAEE9" w14:textId="6BB094FD" w:rsidR="006F3872" w:rsidRPr="00AE50C6" w:rsidRDefault="006F3872" w:rsidP="000E4319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 xml:space="preserve">средства областного бюджета –    </w:t>
            </w:r>
            <w:r w:rsidR="008624A4">
              <w:rPr>
                <w:sz w:val="28"/>
                <w:szCs w:val="28"/>
              </w:rPr>
              <w:t xml:space="preserve">   </w:t>
            </w:r>
            <w:r w:rsidRPr="00AE50C6">
              <w:rPr>
                <w:sz w:val="28"/>
                <w:szCs w:val="28"/>
              </w:rPr>
              <w:t>822 369,21 тыс. рублей».</w:t>
            </w:r>
          </w:p>
        </w:tc>
      </w:tr>
    </w:tbl>
    <w:p w14:paraId="6A68B94F" w14:textId="51213DED" w:rsidR="006F3872" w:rsidRPr="00AE50C6" w:rsidRDefault="006F3872" w:rsidP="00754C1D">
      <w:pPr>
        <w:spacing w:line="360" w:lineRule="auto"/>
        <w:ind w:firstLine="709"/>
        <w:jc w:val="both"/>
        <w:rPr>
          <w:sz w:val="28"/>
          <w:szCs w:val="28"/>
        </w:rPr>
      </w:pPr>
    </w:p>
    <w:p w14:paraId="564397E3" w14:textId="34C1A777" w:rsidR="00683EC5" w:rsidRPr="00AE50C6" w:rsidRDefault="00F76CCD" w:rsidP="00683EC5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ED3807" w:rsidRPr="00AE50C6">
        <w:rPr>
          <w:sz w:val="28"/>
          <w:szCs w:val="28"/>
        </w:rPr>
        <w:t>.1.</w:t>
      </w:r>
      <w:r w:rsidR="00683EC5" w:rsidRPr="00AE50C6">
        <w:rPr>
          <w:sz w:val="28"/>
          <w:szCs w:val="28"/>
        </w:rPr>
        <w:t>2.</w:t>
      </w:r>
      <w:r w:rsidR="00ED3807" w:rsidRPr="00AE50C6">
        <w:rPr>
          <w:sz w:val="28"/>
          <w:szCs w:val="28"/>
        </w:rPr>
        <w:t xml:space="preserve"> </w:t>
      </w:r>
      <w:r w:rsidR="00683EC5" w:rsidRPr="00AE50C6">
        <w:rPr>
          <w:sz w:val="28"/>
          <w:szCs w:val="28"/>
        </w:rPr>
        <w:t xml:space="preserve">Дополнить разделом «Справочно: объем налоговых </w:t>
      </w:r>
      <w:r w:rsidR="00FF082D">
        <w:rPr>
          <w:sz w:val="28"/>
          <w:szCs w:val="28"/>
        </w:rPr>
        <w:t>расходов</w:t>
      </w:r>
      <w:r w:rsidR="00683EC5" w:rsidRPr="00AE50C6">
        <w:rPr>
          <w:sz w:val="28"/>
          <w:szCs w:val="28"/>
        </w:rPr>
        <w:t>»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683EC5" w:rsidRPr="00AE50C6" w14:paraId="1A1782D7" w14:textId="77777777" w:rsidTr="00ED380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058" w14:textId="4C1D7EBB" w:rsidR="00683EC5" w:rsidRPr="00AE50C6" w:rsidRDefault="00ED3807" w:rsidP="000E43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«</w:t>
            </w:r>
            <w:r w:rsidR="00683EC5" w:rsidRPr="00AE50C6">
              <w:rPr>
                <w:sz w:val="28"/>
                <w:szCs w:val="28"/>
              </w:rPr>
              <w:t>Справочно: объем налог</w:t>
            </w:r>
            <w:r w:rsidR="00683EC5" w:rsidRPr="00AE50C6">
              <w:rPr>
                <w:sz w:val="28"/>
                <w:szCs w:val="28"/>
              </w:rPr>
              <w:t>о</w:t>
            </w:r>
            <w:r w:rsidR="00683EC5" w:rsidRPr="00AE50C6">
              <w:rPr>
                <w:sz w:val="28"/>
                <w:szCs w:val="28"/>
              </w:rPr>
              <w:t>вых расходов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EADA" w14:textId="61E103F5" w:rsidR="00683EC5" w:rsidRPr="00AE50C6" w:rsidRDefault="00ED3807" w:rsidP="008624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о</w:t>
            </w:r>
            <w:r w:rsidR="00683EC5" w:rsidRPr="00AE50C6">
              <w:rPr>
                <w:sz w:val="28"/>
                <w:szCs w:val="28"/>
              </w:rPr>
              <w:t>тсутству</w:t>
            </w:r>
            <w:r w:rsidR="008624A4">
              <w:rPr>
                <w:sz w:val="28"/>
                <w:szCs w:val="28"/>
              </w:rPr>
              <w:t>ю</w:t>
            </w:r>
            <w:r w:rsidR="00683EC5" w:rsidRPr="00AE50C6">
              <w:rPr>
                <w:sz w:val="28"/>
                <w:szCs w:val="28"/>
              </w:rPr>
              <w:t>т</w:t>
            </w:r>
            <w:r w:rsidRPr="00AE50C6">
              <w:rPr>
                <w:sz w:val="28"/>
                <w:szCs w:val="28"/>
              </w:rPr>
              <w:t>»</w:t>
            </w:r>
            <w:r w:rsidR="00FF082D">
              <w:rPr>
                <w:sz w:val="28"/>
                <w:szCs w:val="28"/>
              </w:rPr>
              <w:t>.</w:t>
            </w:r>
          </w:p>
        </w:tc>
      </w:tr>
    </w:tbl>
    <w:p w14:paraId="3C424AFD" w14:textId="77777777" w:rsidR="00683EC5" w:rsidRPr="00AE50C6" w:rsidRDefault="00683EC5" w:rsidP="00754C1D">
      <w:pPr>
        <w:spacing w:line="360" w:lineRule="auto"/>
        <w:ind w:firstLine="709"/>
        <w:jc w:val="both"/>
        <w:rPr>
          <w:sz w:val="28"/>
          <w:szCs w:val="28"/>
        </w:rPr>
      </w:pPr>
    </w:p>
    <w:p w14:paraId="685F461E" w14:textId="5BCCFE7E" w:rsidR="006F3872" w:rsidRPr="00AE50C6" w:rsidRDefault="00F76CCD" w:rsidP="006F38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3EC5" w:rsidRPr="00AE50C6">
        <w:rPr>
          <w:sz w:val="28"/>
          <w:szCs w:val="28"/>
        </w:rPr>
        <w:t>.</w:t>
      </w:r>
      <w:r w:rsidR="00ED3807" w:rsidRPr="00AE50C6">
        <w:rPr>
          <w:sz w:val="28"/>
          <w:szCs w:val="28"/>
        </w:rPr>
        <w:t>2</w:t>
      </w:r>
      <w:r w:rsidR="006F3872" w:rsidRPr="00AE50C6">
        <w:rPr>
          <w:sz w:val="28"/>
          <w:szCs w:val="28"/>
        </w:rPr>
        <w:t xml:space="preserve">.  </w:t>
      </w:r>
      <w:r w:rsidR="00E673B9" w:rsidRPr="00E673B9">
        <w:rPr>
          <w:sz w:val="28"/>
          <w:szCs w:val="28"/>
        </w:rPr>
        <w:t xml:space="preserve"> </w:t>
      </w:r>
      <w:r w:rsidR="00E673B9">
        <w:rPr>
          <w:sz w:val="28"/>
          <w:szCs w:val="28"/>
        </w:rPr>
        <w:t>П</w:t>
      </w:r>
      <w:r w:rsidR="00E673B9" w:rsidRPr="00AE50C6">
        <w:rPr>
          <w:sz w:val="28"/>
          <w:szCs w:val="28"/>
        </w:rPr>
        <w:t xml:space="preserve">ункт 3.2 </w:t>
      </w:r>
      <w:r w:rsidR="006F3872" w:rsidRPr="00AE50C6">
        <w:rPr>
          <w:sz w:val="28"/>
          <w:szCs w:val="28"/>
        </w:rPr>
        <w:t xml:space="preserve"> раздел</w:t>
      </w:r>
      <w:r w:rsidR="00776D62">
        <w:rPr>
          <w:sz w:val="28"/>
          <w:szCs w:val="28"/>
        </w:rPr>
        <w:t>а</w:t>
      </w:r>
      <w:r w:rsidR="006F3872" w:rsidRPr="00AE50C6">
        <w:rPr>
          <w:sz w:val="28"/>
          <w:szCs w:val="28"/>
        </w:rPr>
        <w:t xml:space="preserve"> 3 «Обобщенная характеристика отдельных м</w:t>
      </w:r>
      <w:r w:rsidR="006F3872" w:rsidRPr="00AE50C6">
        <w:rPr>
          <w:sz w:val="28"/>
          <w:szCs w:val="28"/>
        </w:rPr>
        <w:t>е</w:t>
      </w:r>
      <w:r w:rsidR="006F3872" w:rsidRPr="00AE50C6">
        <w:rPr>
          <w:sz w:val="28"/>
          <w:szCs w:val="28"/>
        </w:rPr>
        <w:t>роприятий, проектов Подпрограммы» дополни</w:t>
      </w:r>
      <w:r w:rsidR="00F05F14">
        <w:rPr>
          <w:sz w:val="28"/>
          <w:szCs w:val="28"/>
        </w:rPr>
        <w:t>ть</w:t>
      </w:r>
      <w:r w:rsidR="006F3872" w:rsidRPr="00AE50C6">
        <w:rPr>
          <w:sz w:val="28"/>
          <w:szCs w:val="28"/>
        </w:rPr>
        <w:t xml:space="preserve"> абзацем следующего с</w:t>
      </w:r>
      <w:r w:rsidR="006F3872" w:rsidRPr="00AE50C6">
        <w:rPr>
          <w:sz w:val="28"/>
          <w:szCs w:val="28"/>
        </w:rPr>
        <w:t>о</w:t>
      </w:r>
      <w:r w:rsidR="006F3872" w:rsidRPr="00AE50C6">
        <w:rPr>
          <w:sz w:val="28"/>
          <w:szCs w:val="28"/>
        </w:rPr>
        <w:t>держания:</w:t>
      </w:r>
    </w:p>
    <w:p w14:paraId="0EAA14A0" w14:textId="1377B003" w:rsidR="006F3872" w:rsidRPr="00AE50C6" w:rsidRDefault="006F3872" w:rsidP="006F3872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«предоставление медицинским работникам служебного жилья».</w:t>
      </w:r>
    </w:p>
    <w:p w14:paraId="1257DCD3" w14:textId="0EBE6167" w:rsidR="007E55CD" w:rsidRPr="00AE50C6" w:rsidRDefault="00F76CCD" w:rsidP="007E55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55CD" w:rsidRPr="00AE50C6">
        <w:rPr>
          <w:sz w:val="28"/>
          <w:szCs w:val="28"/>
        </w:rPr>
        <w:t>.</w:t>
      </w:r>
      <w:r w:rsidR="00ED3807" w:rsidRPr="00AE50C6">
        <w:rPr>
          <w:sz w:val="28"/>
          <w:szCs w:val="28"/>
        </w:rPr>
        <w:t>3</w:t>
      </w:r>
      <w:r w:rsidR="007E55CD" w:rsidRPr="00AE50C6">
        <w:rPr>
          <w:sz w:val="28"/>
          <w:szCs w:val="28"/>
        </w:rPr>
        <w:t>. Раздел 4 «Ресурсное обеспечение Подпрограммы» изложить в сл</w:t>
      </w:r>
      <w:r w:rsidR="007E55CD" w:rsidRPr="00AE50C6">
        <w:rPr>
          <w:sz w:val="28"/>
          <w:szCs w:val="28"/>
        </w:rPr>
        <w:t>е</w:t>
      </w:r>
      <w:r w:rsidR="007E55CD" w:rsidRPr="00AE50C6">
        <w:rPr>
          <w:sz w:val="28"/>
          <w:szCs w:val="28"/>
        </w:rPr>
        <w:t>дующей редакции:</w:t>
      </w:r>
    </w:p>
    <w:p w14:paraId="58A358F4" w14:textId="341968A0" w:rsidR="007E55CD" w:rsidRPr="007C4265" w:rsidRDefault="007E55CD" w:rsidP="007C426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4265">
        <w:rPr>
          <w:b/>
          <w:sz w:val="28"/>
          <w:szCs w:val="28"/>
        </w:rPr>
        <w:t>«4. Ресурсное обеспечение Подпрограммы</w:t>
      </w:r>
    </w:p>
    <w:p w14:paraId="0D987657" w14:textId="5DF32131" w:rsidR="007E55CD" w:rsidRPr="00AE50C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 xml:space="preserve">Общий объем финансового обеспечения Подпрограммы </w:t>
      </w:r>
      <w:r w:rsidR="006D7B08" w:rsidRPr="00AE50C6">
        <w:rPr>
          <w:sz w:val="28"/>
          <w:szCs w:val="28"/>
        </w:rPr>
        <w:t>–</w:t>
      </w:r>
      <w:r w:rsidRPr="00AE50C6">
        <w:rPr>
          <w:sz w:val="28"/>
          <w:szCs w:val="28"/>
        </w:rPr>
        <w:br/>
        <w:t>1 221 122,74 тыс. рублей, в том числе:</w:t>
      </w:r>
    </w:p>
    <w:p w14:paraId="2D009816" w14:textId="4F4D278D" w:rsidR="007E55CD" w:rsidRPr="00AE50C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средства федерального бюджета  398 753,53 тыс. рублей;</w:t>
      </w:r>
    </w:p>
    <w:p w14:paraId="0AD74B7A" w14:textId="77777777" w:rsidR="007E55CD" w:rsidRPr="00AE50C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средства областного бюджета – 822 369,21 тыс. рублей.</w:t>
      </w:r>
    </w:p>
    <w:p w14:paraId="007745BD" w14:textId="77777777" w:rsidR="007E55CD" w:rsidRPr="00AE50C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Средства федерального бюджета на реализацию Подпрограммы выд</w:t>
      </w:r>
      <w:r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>ляются в рамках государственной программы Российской Федерации «Разв</w:t>
      </w:r>
      <w:r w:rsidRPr="00AE50C6">
        <w:rPr>
          <w:sz w:val="28"/>
          <w:szCs w:val="28"/>
        </w:rPr>
        <w:t>и</w:t>
      </w:r>
      <w:r w:rsidRPr="00AE50C6">
        <w:rPr>
          <w:sz w:val="28"/>
          <w:szCs w:val="28"/>
        </w:rPr>
        <w:t>тие здравоохранения».</w:t>
      </w:r>
    </w:p>
    <w:p w14:paraId="7ABB22E5" w14:textId="77777777" w:rsidR="007E55CD" w:rsidRPr="00AE50C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Объем ежегодных расходов, связанных с финансовым обеспечением Подпрограммы за счет средств областного бюджета, устанавливается зак</w:t>
      </w:r>
      <w:r w:rsidRPr="00AE50C6">
        <w:rPr>
          <w:sz w:val="28"/>
          <w:szCs w:val="28"/>
        </w:rPr>
        <w:t>о</w:t>
      </w:r>
      <w:r w:rsidRPr="00AE50C6">
        <w:rPr>
          <w:sz w:val="28"/>
          <w:szCs w:val="28"/>
        </w:rPr>
        <w:t>ном Кировской области об областном бюджете на очередной финансовый год и на плановый период.</w:t>
      </w:r>
    </w:p>
    <w:p w14:paraId="7836B715" w14:textId="77777777" w:rsidR="007E55CD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Объемы финансового обеспечения по основным направлениям  фина</w:t>
      </w:r>
      <w:r w:rsidRPr="00AE50C6">
        <w:rPr>
          <w:sz w:val="28"/>
          <w:szCs w:val="28"/>
        </w:rPr>
        <w:t>н</w:t>
      </w:r>
      <w:r w:rsidRPr="00AE50C6">
        <w:rPr>
          <w:sz w:val="28"/>
          <w:szCs w:val="28"/>
        </w:rPr>
        <w:t>сирования Подпрограммы представлены в таблице.</w:t>
      </w:r>
    </w:p>
    <w:p w14:paraId="25B80082" w14:textId="77777777" w:rsidR="006460D9" w:rsidRPr="00AE50C6" w:rsidRDefault="006460D9" w:rsidP="007E55CD">
      <w:pPr>
        <w:spacing w:line="360" w:lineRule="auto"/>
        <w:ind w:firstLine="709"/>
        <w:jc w:val="both"/>
        <w:rPr>
          <w:sz w:val="28"/>
          <w:szCs w:val="28"/>
        </w:rPr>
      </w:pPr>
    </w:p>
    <w:p w14:paraId="661A8ACD" w14:textId="77777777" w:rsidR="007E55CD" w:rsidRPr="00AE50C6" w:rsidRDefault="007E55CD" w:rsidP="007E55C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AE50C6">
        <w:rPr>
          <w:bCs/>
          <w:sz w:val="28"/>
          <w:szCs w:val="28"/>
        </w:rPr>
        <w:lastRenderedPageBreak/>
        <w:t xml:space="preserve">Таблица </w:t>
      </w:r>
    </w:p>
    <w:p w14:paraId="234BC326" w14:textId="77777777" w:rsidR="007E55CD" w:rsidRPr="00AE50C6" w:rsidRDefault="007E55CD" w:rsidP="007E55CD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14:paraId="2C8A5921" w14:textId="77777777" w:rsidR="007E55CD" w:rsidRPr="00AE50C6" w:rsidRDefault="007E55CD" w:rsidP="007E55CD">
      <w:pPr>
        <w:autoSpaceDE w:val="0"/>
        <w:autoSpaceDN w:val="0"/>
        <w:adjustRightInd w:val="0"/>
        <w:ind w:firstLine="720"/>
        <w:jc w:val="right"/>
        <w:outlineLvl w:val="1"/>
      </w:pPr>
      <w:r w:rsidRPr="00AE50C6">
        <w:t xml:space="preserve">(тыс. рублей) </w:t>
      </w:r>
    </w:p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701"/>
        <w:gridCol w:w="1417"/>
        <w:gridCol w:w="1418"/>
        <w:gridCol w:w="1276"/>
        <w:gridCol w:w="1416"/>
        <w:gridCol w:w="1276"/>
      </w:tblGrid>
      <w:tr w:rsidR="007E55CD" w:rsidRPr="00AE50C6" w14:paraId="405542A4" w14:textId="77777777" w:rsidTr="002060DB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A1609" w14:textId="77777777" w:rsidR="007E55CD" w:rsidRPr="008B645A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Осно</w:t>
            </w:r>
            <w:r w:rsidRPr="008B645A">
              <w:rPr>
                <w:sz w:val="20"/>
                <w:szCs w:val="20"/>
              </w:rPr>
              <w:t>в</w:t>
            </w:r>
            <w:r w:rsidRPr="008B645A">
              <w:rPr>
                <w:sz w:val="20"/>
                <w:szCs w:val="20"/>
              </w:rPr>
              <w:t>ные</w:t>
            </w:r>
          </w:p>
          <w:p w14:paraId="167C4950" w14:textId="77777777" w:rsidR="007E55CD" w:rsidRPr="008B645A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напра</w:t>
            </w:r>
            <w:r w:rsidRPr="008B645A">
              <w:rPr>
                <w:sz w:val="20"/>
                <w:szCs w:val="20"/>
              </w:rPr>
              <w:t>в</w:t>
            </w:r>
            <w:r w:rsidRPr="008B645A">
              <w:rPr>
                <w:sz w:val="20"/>
                <w:szCs w:val="20"/>
              </w:rPr>
              <w:t>ления</w:t>
            </w:r>
          </w:p>
          <w:p w14:paraId="39154712" w14:textId="77777777" w:rsidR="007E55CD" w:rsidRPr="008B645A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фина</w:t>
            </w:r>
            <w:r w:rsidRPr="008B645A">
              <w:rPr>
                <w:sz w:val="20"/>
                <w:szCs w:val="20"/>
              </w:rPr>
              <w:t>н</w:t>
            </w:r>
            <w:r w:rsidRPr="008B645A">
              <w:rPr>
                <w:sz w:val="20"/>
                <w:szCs w:val="20"/>
              </w:rPr>
              <w:t>сирова-ния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628C" w14:textId="77777777" w:rsidR="007E55CD" w:rsidRPr="008B645A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Объемы финансирования в 2020 – 2024 годах</w:t>
            </w:r>
          </w:p>
        </w:tc>
      </w:tr>
      <w:tr w:rsidR="007E55CD" w:rsidRPr="00AE50C6" w14:paraId="78DE71DF" w14:textId="77777777" w:rsidTr="008B645A"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A66BF" w14:textId="77777777" w:rsidR="007E55CD" w:rsidRPr="008B645A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47518" w14:textId="77777777" w:rsidR="007E55CD" w:rsidRPr="008B645A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всего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D09" w14:textId="77777777" w:rsidR="007E55CD" w:rsidRPr="008B645A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в том числе по годам</w:t>
            </w:r>
          </w:p>
        </w:tc>
      </w:tr>
      <w:tr w:rsidR="007E55CD" w:rsidRPr="00AE50C6" w14:paraId="48DA2C73" w14:textId="77777777" w:rsidTr="008B645A"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EAB" w14:textId="77777777" w:rsidR="007E55CD" w:rsidRPr="008B645A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3E7" w14:textId="77777777" w:rsidR="007E55CD" w:rsidRPr="008B645A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E15" w14:textId="77777777" w:rsidR="007E55CD" w:rsidRPr="008B645A" w:rsidRDefault="007E55CD" w:rsidP="000E4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B50" w14:textId="77777777" w:rsidR="007E55CD" w:rsidRPr="008B645A" w:rsidRDefault="007E55CD" w:rsidP="000E4319">
            <w:pPr>
              <w:jc w:val="center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42D" w14:textId="77777777" w:rsidR="007E55CD" w:rsidRPr="008B645A" w:rsidRDefault="007E55CD" w:rsidP="000E4319">
            <w:pPr>
              <w:jc w:val="center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2022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390" w14:textId="77777777" w:rsidR="007E55CD" w:rsidRPr="008B645A" w:rsidRDefault="007E55CD" w:rsidP="000E4319">
            <w:pPr>
              <w:jc w:val="center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6C3" w14:textId="77777777" w:rsidR="007E55CD" w:rsidRPr="008B645A" w:rsidRDefault="007E55CD" w:rsidP="000E4319">
            <w:pPr>
              <w:jc w:val="center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2024 год</w:t>
            </w:r>
          </w:p>
        </w:tc>
      </w:tr>
      <w:tr w:rsidR="007E55CD" w:rsidRPr="00AE50C6" w14:paraId="0ACA275A" w14:textId="77777777" w:rsidTr="008B64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7CC" w14:textId="77777777" w:rsidR="007E55CD" w:rsidRPr="008B645A" w:rsidRDefault="007E55CD" w:rsidP="000E4319">
            <w:pPr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Подпр</w:t>
            </w:r>
            <w:r w:rsidRPr="008B645A">
              <w:rPr>
                <w:sz w:val="20"/>
                <w:szCs w:val="20"/>
              </w:rPr>
              <w:t>о</w:t>
            </w:r>
            <w:r w:rsidRPr="008B645A">
              <w:rPr>
                <w:sz w:val="20"/>
                <w:szCs w:val="20"/>
              </w:rPr>
              <w:t>грамма –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1D04" w14:textId="29D7D1EA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1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221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122,74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854" w14:textId="579CD560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226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288,30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8FF" w14:textId="36B2ACC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231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752,30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773E" w14:textId="7F9B0D2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230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258,10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FBD" w14:textId="7A54A094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258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026,17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3D0" w14:textId="1BA140EF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274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797,87</w:t>
            </w:r>
          </w:p>
        </w:tc>
      </w:tr>
      <w:tr w:rsidR="007E55CD" w:rsidRPr="00AE50C6" w14:paraId="034ED5E8" w14:textId="77777777" w:rsidTr="008B64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16F" w14:textId="77777777" w:rsidR="007E55CD" w:rsidRPr="008B645A" w:rsidRDefault="007E55CD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978" w14:textId="7777777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8A3" w14:textId="7777777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919" w14:textId="7777777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3A7" w14:textId="7777777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2FA" w14:textId="7777777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B55" w14:textId="7777777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E55CD" w:rsidRPr="00AE50C6" w14:paraId="44AF9E43" w14:textId="77777777" w:rsidTr="008B64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9A9" w14:textId="77777777" w:rsidR="007E55CD" w:rsidRPr="008B645A" w:rsidRDefault="007E55CD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кап</w:t>
            </w:r>
            <w:r w:rsidRPr="008B645A">
              <w:rPr>
                <w:sz w:val="20"/>
                <w:szCs w:val="20"/>
              </w:rPr>
              <w:t>и</w:t>
            </w:r>
            <w:r w:rsidRPr="008B645A">
              <w:rPr>
                <w:sz w:val="20"/>
                <w:szCs w:val="20"/>
              </w:rPr>
              <w:t>тальные влож</w:t>
            </w:r>
            <w:r w:rsidRPr="008B645A">
              <w:rPr>
                <w:sz w:val="20"/>
                <w:szCs w:val="20"/>
              </w:rPr>
              <w:t>е</w:t>
            </w:r>
            <w:r w:rsidRPr="008B645A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A99" w14:textId="1444CB59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9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656,7</w:t>
            </w:r>
            <w:r w:rsidR="002339CB" w:rsidRPr="006460D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4E1" w14:textId="5A482848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9656,7</w:t>
            </w:r>
            <w:r w:rsidR="002339CB" w:rsidRPr="006460D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41C" w14:textId="7777777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7759" w14:textId="7777777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70DD" w14:textId="7777777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ED4" w14:textId="77777777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0,00</w:t>
            </w:r>
          </w:p>
        </w:tc>
      </w:tr>
      <w:tr w:rsidR="007E55CD" w:rsidRPr="00AE50C6" w14:paraId="48CE3BF2" w14:textId="77777777" w:rsidTr="008B64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29D" w14:textId="77777777" w:rsidR="007E55CD" w:rsidRPr="008B645A" w:rsidRDefault="007E55CD" w:rsidP="000E4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45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572" w14:textId="790D680D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1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211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466,04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A08" w14:textId="125DAC2B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216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631,60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A05" w14:textId="2EA2A140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231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752,30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7FC" w14:textId="3010CD7F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230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258,10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040A" w14:textId="0FA8524A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258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026,17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723" w14:textId="4769897E" w:rsidR="007E55CD" w:rsidRPr="006460D9" w:rsidRDefault="007E55CD" w:rsidP="007E55CD">
            <w:pPr>
              <w:jc w:val="center"/>
              <w:rPr>
                <w:bCs/>
                <w:sz w:val="20"/>
                <w:szCs w:val="20"/>
              </w:rPr>
            </w:pPr>
            <w:r w:rsidRPr="006460D9">
              <w:rPr>
                <w:bCs/>
                <w:sz w:val="20"/>
                <w:szCs w:val="20"/>
              </w:rPr>
              <w:t>274</w:t>
            </w:r>
            <w:r w:rsidR="006460D9">
              <w:rPr>
                <w:bCs/>
                <w:sz w:val="20"/>
                <w:szCs w:val="20"/>
              </w:rPr>
              <w:t xml:space="preserve"> </w:t>
            </w:r>
            <w:r w:rsidRPr="006460D9">
              <w:rPr>
                <w:bCs/>
                <w:sz w:val="20"/>
                <w:szCs w:val="20"/>
              </w:rPr>
              <w:t>797,87</w:t>
            </w:r>
          </w:p>
        </w:tc>
      </w:tr>
    </w:tbl>
    <w:p w14:paraId="2ADE91C6" w14:textId="77777777" w:rsidR="007E55CD" w:rsidRPr="00AE50C6" w:rsidRDefault="007E55CD" w:rsidP="007E55CD">
      <w:pPr>
        <w:spacing w:line="360" w:lineRule="auto"/>
        <w:ind w:firstLine="709"/>
        <w:jc w:val="both"/>
        <w:rPr>
          <w:sz w:val="28"/>
          <w:szCs w:val="28"/>
        </w:rPr>
      </w:pPr>
    </w:p>
    <w:p w14:paraId="378B311F" w14:textId="1CDBA754" w:rsidR="007E55CD" w:rsidRPr="00AE50C6" w:rsidRDefault="007E55CD" w:rsidP="007E55CD">
      <w:pPr>
        <w:tabs>
          <w:tab w:val="left" w:pos="567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Ресурсное обеспече</w:t>
      </w:r>
      <w:r w:rsidR="005469D6">
        <w:rPr>
          <w:sz w:val="28"/>
          <w:szCs w:val="28"/>
        </w:rPr>
        <w:t xml:space="preserve">ние Подпрограммы представлено в </w:t>
      </w:r>
      <w:r w:rsidRPr="00AE50C6">
        <w:rPr>
          <w:sz w:val="28"/>
          <w:szCs w:val="28"/>
        </w:rPr>
        <w:t>приложении</w:t>
      </w:r>
      <w:r w:rsidR="003922DB">
        <w:t> </w:t>
      </w:r>
      <w:r w:rsidRPr="00AE50C6">
        <w:rPr>
          <w:sz w:val="28"/>
          <w:szCs w:val="28"/>
        </w:rPr>
        <w:t>№</w:t>
      </w:r>
      <w:r w:rsidR="003922DB">
        <w:rPr>
          <w:sz w:val="28"/>
          <w:szCs w:val="28"/>
        </w:rPr>
        <w:t xml:space="preserve">  </w:t>
      </w:r>
      <w:r w:rsidRPr="00AE50C6">
        <w:rPr>
          <w:sz w:val="28"/>
          <w:szCs w:val="28"/>
        </w:rPr>
        <w:t>6 к Государственной программе».</w:t>
      </w:r>
    </w:p>
    <w:p w14:paraId="6D137C83" w14:textId="6B1CA122" w:rsidR="00DE3459" w:rsidRPr="00AE50C6" w:rsidRDefault="00F76CCD" w:rsidP="00DE34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3459" w:rsidRPr="00AE50C6">
        <w:rPr>
          <w:sz w:val="28"/>
          <w:szCs w:val="28"/>
        </w:rPr>
        <w:t xml:space="preserve">. Внести в подпрограмму «Развитие информационных технологий в здравоохранении» </w:t>
      </w:r>
      <w:r w:rsidR="001B715E">
        <w:rPr>
          <w:sz w:val="28"/>
          <w:szCs w:val="28"/>
        </w:rPr>
        <w:t xml:space="preserve">(приложение № 5 к Государственной программе) </w:t>
      </w:r>
      <w:r w:rsidR="00DE3459" w:rsidRPr="00AE50C6">
        <w:rPr>
          <w:sz w:val="28"/>
          <w:szCs w:val="28"/>
        </w:rPr>
        <w:t>(далее – Подпрограмма) следующие изменения:</w:t>
      </w:r>
    </w:p>
    <w:p w14:paraId="51862EF2" w14:textId="66B6B329" w:rsidR="00ED3807" w:rsidRPr="00AE50C6" w:rsidRDefault="00F76CCD" w:rsidP="00DE34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3459" w:rsidRPr="00AE50C6">
        <w:rPr>
          <w:sz w:val="28"/>
          <w:szCs w:val="28"/>
        </w:rPr>
        <w:t>.1. В паспорте Подпрограммы</w:t>
      </w:r>
      <w:r w:rsidR="00ED3807" w:rsidRPr="00AE50C6">
        <w:rPr>
          <w:sz w:val="28"/>
          <w:szCs w:val="28"/>
        </w:rPr>
        <w:t>:</w:t>
      </w:r>
    </w:p>
    <w:p w14:paraId="1B39CBF1" w14:textId="52AFCF62" w:rsidR="00DE3459" w:rsidRPr="00AE50C6" w:rsidRDefault="00F76CCD" w:rsidP="00BC63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D3807" w:rsidRPr="00AE50C6">
        <w:rPr>
          <w:sz w:val="28"/>
          <w:szCs w:val="28"/>
        </w:rPr>
        <w:t xml:space="preserve">.1.1. </w:t>
      </w:r>
      <w:r w:rsidR="00DE3459" w:rsidRPr="00AE50C6">
        <w:rPr>
          <w:sz w:val="28"/>
          <w:szCs w:val="28"/>
        </w:rPr>
        <w:t>Раздел «Ресурсное обеспечение Подпрограммы» изложить в сл</w:t>
      </w:r>
      <w:r w:rsidR="00DE3459" w:rsidRPr="00AE50C6">
        <w:rPr>
          <w:sz w:val="28"/>
          <w:szCs w:val="28"/>
        </w:rPr>
        <w:t>е</w:t>
      </w:r>
      <w:r w:rsidR="00DE3459" w:rsidRPr="00AE50C6">
        <w:rPr>
          <w:sz w:val="28"/>
          <w:szCs w:val="28"/>
        </w:rPr>
        <w:t>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93"/>
      </w:tblGrid>
      <w:tr w:rsidR="00DE3459" w:rsidRPr="00AE50C6" w14:paraId="10F4AA7C" w14:textId="77777777" w:rsidTr="000E4319">
        <w:tc>
          <w:tcPr>
            <w:tcW w:w="3652" w:type="dxa"/>
          </w:tcPr>
          <w:p w14:paraId="2965AAE8" w14:textId="02D8DFE4" w:rsidR="00DE3459" w:rsidRPr="00AE50C6" w:rsidRDefault="00DE3459" w:rsidP="000E4319">
            <w:pPr>
              <w:rPr>
                <w:strike/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«</w:t>
            </w:r>
            <w:r w:rsidRPr="00AE50C6">
              <w:rPr>
                <w:sz w:val="28"/>
                <w:szCs w:val="28"/>
                <w:lang w:val="en-US"/>
              </w:rPr>
              <w:t>Ресурсное</w:t>
            </w:r>
            <w:r w:rsidRPr="00AE50C6">
              <w:rPr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5693" w:type="dxa"/>
          </w:tcPr>
          <w:p w14:paraId="3C5A557B" w14:textId="77777777" w:rsidR="00DE3459" w:rsidRPr="00AE50C6" w:rsidRDefault="00DE3459" w:rsidP="000E4319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 xml:space="preserve">общий объем финансового обеспечения Подпрограммы – 597 771,10 тыс. рублей, </w:t>
            </w:r>
          </w:p>
          <w:p w14:paraId="708E294C" w14:textId="77777777" w:rsidR="00DE3459" w:rsidRPr="00AE50C6" w:rsidRDefault="00DE3459" w:rsidP="000E4319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в том числе:</w:t>
            </w:r>
          </w:p>
          <w:p w14:paraId="18D32BBE" w14:textId="77777777" w:rsidR="00DE3459" w:rsidRPr="00AE50C6" w:rsidRDefault="00DE3459" w:rsidP="000E4319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средства федерального бюджета –</w:t>
            </w:r>
            <w:r w:rsidRPr="00AE50C6">
              <w:rPr>
                <w:sz w:val="28"/>
                <w:szCs w:val="28"/>
              </w:rPr>
              <w:br/>
              <w:t xml:space="preserve"> 282 354,01 тыс. рублей;</w:t>
            </w:r>
          </w:p>
          <w:p w14:paraId="7841D77C" w14:textId="3894A1EC" w:rsidR="00DE3459" w:rsidRPr="00AE50C6" w:rsidRDefault="00DE3459" w:rsidP="000E4319">
            <w:pPr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 xml:space="preserve">средства областного бюджета – </w:t>
            </w:r>
            <w:r w:rsidRPr="00AE50C6">
              <w:rPr>
                <w:sz w:val="28"/>
                <w:szCs w:val="28"/>
              </w:rPr>
              <w:br/>
              <w:t>315 417,09 тыс. рублей»</w:t>
            </w:r>
            <w:r w:rsidR="00930ABA">
              <w:rPr>
                <w:sz w:val="28"/>
                <w:szCs w:val="28"/>
              </w:rPr>
              <w:t>.</w:t>
            </w:r>
          </w:p>
        </w:tc>
      </w:tr>
    </w:tbl>
    <w:p w14:paraId="16ACC23C" w14:textId="77777777" w:rsidR="00E36C54" w:rsidRDefault="00E36C54" w:rsidP="00683EC5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</w:p>
    <w:p w14:paraId="20D6E173" w14:textId="44C055B3" w:rsidR="00683EC5" w:rsidRPr="00AE50C6" w:rsidRDefault="00F76CCD" w:rsidP="00683EC5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683EC5" w:rsidRPr="00AE50C6">
        <w:rPr>
          <w:sz w:val="28"/>
          <w:szCs w:val="28"/>
        </w:rPr>
        <w:t>.</w:t>
      </w:r>
      <w:r w:rsidR="00ED3807" w:rsidRPr="00AE50C6">
        <w:rPr>
          <w:sz w:val="28"/>
          <w:szCs w:val="28"/>
        </w:rPr>
        <w:t>1.</w:t>
      </w:r>
      <w:r w:rsidR="00683EC5" w:rsidRPr="00AE50C6">
        <w:rPr>
          <w:sz w:val="28"/>
          <w:szCs w:val="28"/>
        </w:rPr>
        <w:t>2.</w:t>
      </w:r>
      <w:r w:rsidR="00ED3807" w:rsidRPr="00AE50C6">
        <w:rPr>
          <w:sz w:val="28"/>
          <w:szCs w:val="28"/>
        </w:rPr>
        <w:t xml:space="preserve"> </w:t>
      </w:r>
      <w:r w:rsidR="00683EC5" w:rsidRPr="00AE50C6">
        <w:rPr>
          <w:sz w:val="28"/>
          <w:szCs w:val="28"/>
        </w:rPr>
        <w:t xml:space="preserve">Дополнить разделом «Справочно: объем налоговых </w:t>
      </w:r>
      <w:r w:rsidR="00CC3641">
        <w:rPr>
          <w:sz w:val="28"/>
          <w:szCs w:val="28"/>
        </w:rPr>
        <w:t>расходов</w:t>
      </w:r>
      <w:r w:rsidR="00683EC5" w:rsidRPr="00AE50C6">
        <w:rPr>
          <w:sz w:val="28"/>
          <w:szCs w:val="28"/>
        </w:rPr>
        <w:t>» следующего содержания: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953"/>
      </w:tblGrid>
      <w:tr w:rsidR="00683EC5" w:rsidRPr="00AE50C6" w14:paraId="0C9BCFD4" w14:textId="77777777" w:rsidTr="000E43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C02E" w14:textId="2A4A284A" w:rsidR="00683EC5" w:rsidRPr="00AE50C6" w:rsidRDefault="00ED3807" w:rsidP="000E43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lastRenderedPageBreak/>
              <w:t>«</w:t>
            </w:r>
            <w:r w:rsidR="00683EC5" w:rsidRPr="00AE50C6">
              <w:rPr>
                <w:sz w:val="28"/>
                <w:szCs w:val="28"/>
              </w:rPr>
              <w:t>Справочно: объем налог</w:t>
            </w:r>
            <w:r w:rsidR="00683EC5" w:rsidRPr="00AE50C6">
              <w:rPr>
                <w:sz w:val="28"/>
                <w:szCs w:val="28"/>
              </w:rPr>
              <w:t>о</w:t>
            </w:r>
            <w:r w:rsidR="00683EC5" w:rsidRPr="00AE50C6">
              <w:rPr>
                <w:sz w:val="28"/>
                <w:szCs w:val="28"/>
              </w:rPr>
              <w:t>вых расходов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A8E3" w14:textId="4A11E051" w:rsidR="00683EC5" w:rsidRPr="00AE50C6" w:rsidRDefault="00ED3807" w:rsidP="008656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0C6">
              <w:rPr>
                <w:sz w:val="28"/>
                <w:szCs w:val="28"/>
              </w:rPr>
              <w:t>о</w:t>
            </w:r>
            <w:r w:rsidR="00683EC5" w:rsidRPr="00AE50C6">
              <w:rPr>
                <w:sz w:val="28"/>
                <w:szCs w:val="28"/>
              </w:rPr>
              <w:t>тсутству</w:t>
            </w:r>
            <w:r w:rsidR="00865653">
              <w:rPr>
                <w:sz w:val="28"/>
                <w:szCs w:val="28"/>
              </w:rPr>
              <w:t>ю</w:t>
            </w:r>
            <w:r w:rsidR="00683EC5" w:rsidRPr="00AE50C6">
              <w:rPr>
                <w:sz w:val="28"/>
                <w:szCs w:val="28"/>
              </w:rPr>
              <w:t>т</w:t>
            </w:r>
            <w:r w:rsidRPr="00AE50C6">
              <w:rPr>
                <w:sz w:val="28"/>
                <w:szCs w:val="28"/>
              </w:rPr>
              <w:t>»</w:t>
            </w:r>
            <w:r w:rsidR="00CC3641">
              <w:rPr>
                <w:sz w:val="28"/>
                <w:szCs w:val="28"/>
              </w:rPr>
              <w:t>.</w:t>
            </w:r>
          </w:p>
        </w:tc>
      </w:tr>
    </w:tbl>
    <w:p w14:paraId="65950467" w14:textId="62AF0C97" w:rsidR="00683EC5" w:rsidRPr="00AE50C6" w:rsidRDefault="00683EC5" w:rsidP="00754C1D">
      <w:pPr>
        <w:spacing w:line="360" w:lineRule="auto"/>
        <w:ind w:firstLine="709"/>
        <w:jc w:val="both"/>
        <w:rPr>
          <w:sz w:val="28"/>
          <w:szCs w:val="28"/>
        </w:rPr>
      </w:pPr>
    </w:p>
    <w:p w14:paraId="5628F767" w14:textId="64A1C333" w:rsidR="00CF5079" w:rsidRDefault="00F76CCD" w:rsidP="003435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173C2" w:rsidRPr="00AE50C6">
        <w:rPr>
          <w:sz w:val="28"/>
          <w:szCs w:val="28"/>
        </w:rPr>
        <w:t xml:space="preserve">.2. </w:t>
      </w:r>
      <w:r w:rsidR="00742230">
        <w:rPr>
          <w:sz w:val="28"/>
          <w:szCs w:val="28"/>
        </w:rPr>
        <w:t>Р</w:t>
      </w:r>
      <w:r w:rsidR="00BF2360" w:rsidRPr="00AE50C6">
        <w:rPr>
          <w:sz w:val="28"/>
          <w:szCs w:val="28"/>
        </w:rPr>
        <w:t>аздел 2 «Приоритеты государственной политики в сфере реализ</w:t>
      </w:r>
      <w:r w:rsidR="00BF2360" w:rsidRPr="00AE50C6">
        <w:rPr>
          <w:sz w:val="28"/>
          <w:szCs w:val="28"/>
        </w:rPr>
        <w:t>а</w:t>
      </w:r>
      <w:r w:rsidR="00BF2360" w:rsidRPr="00AE50C6">
        <w:rPr>
          <w:sz w:val="28"/>
          <w:szCs w:val="28"/>
        </w:rPr>
        <w:t xml:space="preserve">ции Подпрограммы, цели, задачи, целевые показатели эффективности </w:t>
      </w:r>
      <w:r w:rsidR="00BF2360" w:rsidRPr="00343587">
        <w:rPr>
          <w:sz w:val="28"/>
          <w:szCs w:val="28"/>
        </w:rPr>
        <w:t>реал</w:t>
      </w:r>
      <w:r w:rsidR="00BF2360" w:rsidRPr="00343587">
        <w:rPr>
          <w:sz w:val="28"/>
          <w:szCs w:val="28"/>
        </w:rPr>
        <w:t>и</w:t>
      </w:r>
      <w:r w:rsidR="00BF2360" w:rsidRPr="00343587">
        <w:rPr>
          <w:sz w:val="28"/>
          <w:szCs w:val="28"/>
        </w:rPr>
        <w:t xml:space="preserve">зации Подпрограммы, сроки реализации Подпрограммы» </w:t>
      </w:r>
      <w:r w:rsidR="00CF5079">
        <w:rPr>
          <w:sz w:val="28"/>
          <w:szCs w:val="28"/>
        </w:rPr>
        <w:t xml:space="preserve">изложить в </w:t>
      </w:r>
      <w:r w:rsidR="00DB4770">
        <w:rPr>
          <w:sz w:val="28"/>
          <w:szCs w:val="28"/>
        </w:rPr>
        <w:t>след</w:t>
      </w:r>
      <w:r w:rsidR="00DB4770">
        <w:rPr>
          <w:sz w:val="28"/>
          <w:szCs w:val="28"/>
        </w:rPr>
        <w:t>у</w:t>
      </w:r>
      <w:r w:rsidR="00DB4770">
        <w:rPr>
          <w:sz w:val="28"/>
          <w:szCs w:val="28"/>
        </w:rPr>
        <w:t>ющей</w:t>
      </w:r>
      <w:r w:rsidR="00CF5079">
        <w:rPr>
          <w:sz w:val="28"/>
          <w:szCs w:val="28"/>
        </w:rPr>
        <w:t xml:space="preserve"> редакции:</w:t>
      </w:r>
    </w:p>
    <w:p w14:paraId="04D34F45" w14:textId="0F14730C" w:rsidR="00E36C54" w:rsidRPr="004A6FAC" w:rsidRDefault="00E36C54" w:rsidP="00E36C54">
      <w:pPr>
        <w:tabs>
          <w:tab w:val="left" w:pos="709"/>
        </w:tabs>
        <w:autoSpaceDE w:val="0"/>
        <w:autoSpaceDN w:val="0"/>
        <w:adjustRightInd w:val="0"/>
        <w:ind w:left="1134" w:hanging="425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 </w:t>
      </w:r>
      <w:r w:rsidR="00EF7042">
        <w:rPr>
          <w:rFonts w:eastAsia="Calibri"/>
          <w:b/>
          <w:sz w:val="28"/>
          <w:szCs w:val="28"/>
        </w:rPr>
        <w:t>«</w:t>
      </w:r>
      <w:r w:rsidRPr="004A6FAC">
        <w:rPr>
          <w:rFonts w:eastAsia="Calibri"/>
          <w:b/>
          <w:sz w:val="28"/>
          <w:szCs w:val="28"/>
        </w:rPr>
        <w:t xml:space="preserve">Приоритеты государственной политики в сфере реализации </w:t>
      </w:r>
      <w:r>
        <w:rPr>
          <w:rFonts w:eastAsia="Calibri"/>
          <w:b/>
          <w:sz w:val="28"/>
          <w:szCs w:val="28"/>
        </w:rPr>
        <w:br/>
      </w:r>
      <w:r w:rsidR="00E87FB1">
        <w:rPr>
          <w:rFonts w:eastAsia="Calibri"/>
          <w:b/>
          <w:sz w:val="28"/>
          <w:szCs w:val="28"/>
        </w:rPr>
        <w:t>Под</w:t>
      </w:r>
      <w:r w:rsidRPr="004A6FAC">
        <w:rPr>
          <w:rFonts w:eastAsia="Calibri"/>
          <w:b/>
          <w:sz w:val="28"/>
          <w:szCs w:val="28"/>
        </w:rPr>
        <w:t>программы, цели, задачи, целевые показатели эффективн</w:t>
      </w:r>
      <w:r w:rsidRPr="004A6FAC">
        <w:rPr>
          <w:rFonts w:eastAsia="Calibri"/>
          <w:b/>
          <w:sz w:val="28"/>
          <w:szCs w:val="28"/>
        </w:rPr>
        <w:t>о</w:t>
      </w:r>
      <w:r w:rsidRPr="004A6FAC">
        <w:rPr>
          <w:rFonts w:eastAsia="Calibri"/>
          <w:b/>
          <w:sz w:val="28"/>
          <w:szCs w:val="28"/>
        </w:rPr>
        <w:t xml:space="preserve">сти реализации </w:t>
      </w:r>
      <w:r w:rsidR="00E87FB1">
        <w:rPr>
          <w:rFonts w:eastAsia="Calibri"/>
          <w:b/>
          <w:sz w:val="28"/>
          <w:szCs w:val="28"/>
        </w:rPr>
        <w:t>Под</w:t>
      </w:r>
      <w:r w:rsidRPr="004A6FAC">
        <w:rPr>
          <w:rFonts w:eastAsia="Calibri"/>
          <w:b/>
          <w:sz w:val="28"/>
          <w:szCs w:val="28"/>
        </w:rPr>
        <w:t xml:space="preserve">программы, сроки реализации </w:t>
      </w:r>
      <w:r w:rsidR="00E87FB1">
        <w:rPr>
          <w:rFonts w:eastAsia="Calibri"/>
          <w:b/>
          <w:sz w:val="28"/>
          <w:szCs w:val="28"/>
        </w:rPr>
        <w:t>Под</w:t>
      </w:r>
      <w:r w:rsidRPr="004A6FAC">
        <w:rPr>
          <w:rFonts w:eastAsia="Calibri"/>
          <w:b/>
          <w:sz w:val="28"/>
          <w:szCs w:val="28"/>
        </w:rPr>
        <w:t>пр</w:t>
      </w:r>
      <w:r w:rsidRPr="004A6FAC">
        <w:rPr>
          <w:rFonts w:eastAsia="Calibri"/>
          <w:b/>
          <w:sz w:val="28"/>
          <w:szCs w:val="28"/>
        </w:rPr>
        <w:t>о</w:t>
      </w:r>
      <w:r w:rsidRPr="004A6FAC">
        <w:rPr>
          <w:rFonts w:eastAsia="Calibri"/>
          <w:b/>
          <w:sz w:val="28"/>
          <w:szCs w:val="28"/>
        </w:rPr>
        <w:t>граммы</w:t>
      </w:r>
    </w:p>
    <w:p w14:paraId="3994BF91" w14:textId="77777777" w:rsidR="00E36C54" w:rsidRPr="004A6FAC" w:rsidRDefault="00E36C54" w:rsidP="00E36C5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4DAB526" w14:textId="77777777" w:rsidR="00CF5079" w:rsidRDefault="00CF5079" w:rsidP="00CF5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Приоритеты государственной политики в сфере реализации Подпр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сформированы на основе положений:</w:t>
      </w:r>
    </w:p>
    <w:p w14:paraId="3564679E" w14:textId="7B85E080" w:rsidR="00CF5079" w:rsidRDefault="00CF5079" w:rsidP="00CF5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</w:t>
      </w:r>
      <w:hyperlink r:id="rId9" w:history="1">
        <w:r w:rsidRPr="00CF5079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21.11.2011 № 323-ФЗ «Об основах охраны зд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ровья граждан в Российской Федерации»;</w:t>
      </w:r>
    </w:p>
    <w:p w14:paraId="67E7F90E" w14:textId="1334CE6F" w:rsidR="00CF5079" w:rsidRDefault="00CF5079" w:rsidP="00CF50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</w:t>
      </w:r>
      <w:hyperlink r:id="rId10" w:history="1">
        <w:r w:rsidRPr="00CF5079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29.07.2017 № 242-ФЗ «О внесении изменений в отдельные законодательные акты Российской Федерации по вопросам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менения информационных технологий в сфере охраны здоровья»;</w:t>
      </w:r>
    </w:p>
    <w:p w14:paraId="0B3714AD" w14:textId="327E4697" w:rsidR="00D14610" w:rsidRDefault="00D14610" w:rsidP="00D14610">
      <w:pPr>
        <w:spacing w:line="360" w:lineRule="auto"/>
        <w:ind w:firstLine="709"/>
        <w:jc w:val="both"/>
        <w:rPr>
          <w:sz w:val="28"/>
          <w:szCs w:val="28"/>
        </w:rPr>
      </w:pPr>
      <w:r w:rsidRPr="00343587">
        <w:rPr>
          <w:sz w:val="28"/>
          <w:szCs w:val="28"/>
        </w:rPr>
        <w:t>Указа Президента Российской Федерации от 09.05.2017 № 203 «О</w:t>
      </w:r>
      <w:r w:rsidR="008D1368">
        <w:rPr>
          <w:sz w:val="28"/>
          <w:szCs w:val="28"/>
        </w:rPr>
        <w:t> </w:t>
      </w:r>
      <w:r w:rsidRPr="00343587">
        <w:rPr>
          <w:sz w:val="28"/>
          <w:szCs w:val="28"/>
        </w:rPr>
        <w:t xml:space="preserve"> Стратегии развития информационного общества в Российской Федер</w:t>
      </w:r>
      <w:r w:rsidRPr="00343587">
        <w:rPr>
          <w:sz w:val="28"/>
          <w:szCs w:val="28"/>
        </w:rPr>
        <w:t>а</w:t>
      </w:r>
      <w:r w:rsidRPr="00343587">
        <w:rPr>
          <w:sz w:val="28"/>
          <w:szCs w:val="28"/>
        </w:rPr>
        <w:t>ции на 2017 – 2030 годы</w:t>
      </w:r>
      <w:r w:rsidR="003C16B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35C213E" w14:textId="1C8742D0" w:rsidR="00CF5079" w:rsidRDefault="00574DB5" w:rsidP="00CF5079">
      <w:pPr>
        <w:spacing w:line="360" w:lineRule="auto"/>
        <w:ind w:firstLine="709"/>
        <w:jc w:val="both"/>
        <w:rPr>
          <w:sz w:val="28"/>
          <w:szCs w:val="28"/>
        </w:rPr>
      </w:pPr>
      <w:hyperlink r:id="rId11" w:history="1">
        <w:r w:rsidR="00CF5079" w:rsidRPr="00CF5079">
          <w:rPr>
            <w:sz w:val="28"/>
            <w:szCs w:val="28"/>
          </w:rPr>
          <w:t>Указа</w:t>
        </w:r>
      </w:hyperlink>
      <w:r w:rsidR="00CF5079">
        <w:rPr>
          <w:sz w:val="28"/>
          <w:szCs w:val="28"/>
        </w:rPr>
        <w:t xml:space="preserve"> Президента Российской Федерации от 07.05.2018 № 204 «О</w:t>
      </w:r>
      <w:r w:rsidR="008D1368">
        <w:rPr>
          <w:sz w:val="28"/>
          <w:szCs w:val="28"/>
        </w:rPr>
        <w:t> </w:t>
      </w:r>
      <w:r w:rsidR="00CF5079">
        <w:rPr>
          <w:sz w:val="28"/>
          <w:szCs w:val="28"/>
        </w:rPr>
        <w:t xml:space="preserve"> национальных целях и стратегических задачах развития Российской Ф</w:t>
      </w:r>
      <w:r w:rsidR="00CF5079">
        <w:rPr>
          <w:sz w:val="28"/>
          <w:szCs w:val="28"/>
        </w:rPr>
        <w:t>е</w:t>
      </w:r>
      <w:r w:rsidR="00CF5079">
        <w:rPr>
          <w:sz w:val="28"/>
          <w:szCs w:val="28"/>
        </w:rPr>
        <w:t>дерации на период до 2024 года»;</w:t>
      </w:r>
    </w:p>
    <w:p w14:paraId="20C69653" w14:textId="77777777" w:rsidR="00CF5079" w:rsidRDefault="00574DB5" w:rsidP="00CF5079">
      <w:pPr>
        <w:spacing w:line="360" w:lineRule="auto"/>
        <w:ind w:firstLine="709"/>
        <w:jc w:val="both"/>
        <w:rPr>
          <w:sz w:val="28"/>
          <w:szCs w:val="28"/>
        </w:rPr>
      </w:pPr>
      <w:hyperlink r:id="rId12" w:history="1">
        <w:r w:rsidR="00CF5079" w:rsidRPr="00CF5079">
          <w:rPr>
            <w:sz w:val="28"/>
            <w:szCs w:val="28"/>
          </w:rPr>
          <w:t>постановления</w:t>
        </w:r>
      </w:hyperlink>
      <w:r w:rsidR="00CF5079">
        <w:rPr>
          <w:sz w:val="28"/>
          <w:szCs w:val="28"/>
        </w:rPr>
        <w:t xml:space="preserve"> Правительства Российской Федерации от 05.05.2018 № 555 «О единой государственной информационной системе в сфере здрав</w:t>
      </w:r>
      <w:r w:rsidR="00CF5079">
        <w:rPr>
          <w:sz w:val="28"/>
          <w:szCs w:val="28"/>
        </w:rPr>
        <w:t>о</w:t>
      </w:r>
      <w:r w:rsidR="00CF5079">
        <w:rPr>
          <w:sz w:val="28"/>
          <w:szCs w:val="28"/>
        </w:rPr>
        <w:t>охранения»;</w:t>
      </w:r>
    </w:p>
    <w:p w14:paraId="30C3359D" w14:textId="59510FBD" w:rsidR="00CF5079" w:rsidRDefault="00574DB5" w:rsidP="004E6442">
      <w:pPr>
        <w:spacing w:line="372" w:lineRule="auto"/>
        <w:ind w:firstLine="709"/>
        <w:jc w:val="both"/>
        <w:rPr>
          <w:sz w:val="28"/>
          <w:szCs w:val="28"/>
        </w:rPr>
      </w:pPr>
      <w:hyperlink r:id="rId13" w:history="1">
        <w:r w:rsidR="00CF5079" w:rsidRPr="00CF5079">
          <w:rPr>
            <w:sz w:val="28"/>
            <w:szCs w:val="28"/>
          </w:rPr>
          <w:t>приказа</w:t>
        </w:r>
      </w:hyperlink>
      <w:r w:rsidR="00CF5079">
        <w:rPr>
          <w:sz w:val="28"/>
          <w:szCs w:val="28"/>
        </w:rPr>
        <w:t xml:space="preserve"> Министерства здравоохранения Российской Федерации от</w:t>
      </w:r>
      <w:r w:rsidR="00D14610" w:rsidRPr="00EF7042">
        <w:rPr>
          <w:sz w:val="28"/>
          <w:szCs w:val="28"/>
        </w:rPr>
        <w:t xml:space="preserve">   2</w:t>
      </w:r>
      <w:r w:rsidR="00CF5079">
        <w:rPr>
          <w:sz w:val="28"/>
          <w:szCs w:val="28"/>
        </w:rPr>
        <w:t>4.12.2018 № 911н «Об утверждении Требований к государственным и</w:t>
      </w:r>
      <w:r w:rsidR="00CF5079">
        <w:rPr>
          <w:sz w:val="28"/>
          <w:szCs w:val="28"/>
        </w:rPr>
        <w:t>н</w:t>
      </w:r>
      <w:r w:rsidR="00CF5079">
        <w:rPr>
          <w:sz w:val="28"/>
          <w:szCs w:val="28"/>
        </w:rPr>
        <w:t xml:space="preserve">формационным системам в сфере здравоохранения субъектов Российской </w:t>
      </w:r>
      <w:r w:rsidR="00CF5079">
        <w:rPr>
          <w:sz w:val="28"/>
          <w:szCs w:val="28"/>
        </w:rPr>
        <w:lastRenderedPageBreak/>
        <w:t>Федерации, медицинским информационным системам медицинских орган</w:t>
      </w:r>
      <w:r w:rsidR="00CF5079">
        <w:rPr>
          <w:sz w:val="28"/>
          <w:szCs w:val="28"/>
        </w:rPr>
        <w:t>и</w:t>
      </w:r>
      <w:r w:rsidR="00CF5079">
        <w:rPr>
          <w:sz w:val="28"/>
          <w:szCs w:val="28"/>
        </w:rPr>
        <w:t>заций и информационным системам фармацевтических организаций»;</w:t>
      </w:r>
    </w:p>
    <w:p w14:paraId="40742C14" w14:textId="60AAE434" w:rsidR="00CF5079" w:rsidRDefault="00574DB5" w:rsidP="004E6442">
      <w:pPr>
        <w:spacing w:line="372" w:lineRule="auto"/>
        <w:ind w:firstLine="709"/>
        <w:jc w:val="both"/>
        <w:rPr>
          <w:sz w:val="28"/>
          <w:szCs w:val="28"/>
        </w:rPr>
      </w:pPr>
      <w:hyperlink r:id="rId14" w:history="1">
        <w:r w:rsidR="00CF5079" w:rsidRPr="00CF5079">
          <w:rPr>
            <w:sz w:val="28"/>
            <w:szCs w:val="28"/>
          </w:rPr>
          <w:t>Закона</w:t>
        </w:r>
      </w:hyperlink>
      <w:r w:rsidR="00CF5079">
        <w:rPr>
          <w:sz w:val="28"/>
          <w:szCs w:val="28"/>
        </w:rPr>
        <w:t xml:space="preserve"> Кировской области от 05.12.2012 № 227-ЗО «Об охране здор</w:t>
      </w:r>
      <w:r w:rsidR="00CF5079">
        <w:rPr>
          <w:sz w:val="28"/>
          <w:szCs w:val="28"/>
        </w:rPr>
        <w:t>о</w:t>
      </w:r>
      <w:r w:rsidR="00CF5079">
        <w:rPr>
          <w:sz w:val="28"/>
          <w:szCs w:val="28"/>
        </w:rPr>
        <w:t>вья граждан в Кировской области»;</w:t>
      </w:r>
    </w:p>
    <w:p w14:paraId="43CBCBF7" w14:textId="77777777" w:rsidR="00CF5079" w:rsidRDefault="00CF5079" w:rsidP="004E6442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стратегии социально-экономического развития Кировской области.</w:t>
      </w:r>
    </w:p>
    <w:p w14:paraId="7C5C8E41" w14:textId="77777777" w:rsidR="00CF5079" w:rsidRDefault="00CF5079" w:rsidP="004E6442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 внедрение в деятельность медицинских организаций цифровых технологий и платформенных решений, формиру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единый цифровой контур здравоохранения Кировской области.</w:t>
      </w:r>
    </w:p>
    <w:p w14:paraId="05CA576B" w14:textId="13D153C4" w:rsidR="00CF5079" w:rsidRDefault="00CF5079" w:rsidP="004E6442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задачу по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витию государственной информационной системы «Региональный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ционный ресурс здравоохранения Кировской области», обеспечивающей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формационное взаимодействие с подсистемами ЕГИСЗ.</w:t>
      </w:r>
    </w:p>
    <w:p w14:paraId="3E884477" w14:textId="77777777" w:rsidR="00CF5079" w:rsidRDefault="00CF5079" w:rsidP="004E6442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Целевыми показателями эффективности реализации Подпрограммы являются:</w:t>
      </w:r>
    </w:p>
    <w:p w14:paraId="0CB76399" w14:textId="25D9B2AE" w:rsidR="00CF5079" w:rsidRDefault="00CF5079" w:rsidP="004E6442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государственных медицинских организаций, обеспечивающих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ступ граждан к электронным медицинским документам в Личном кабинете пациента «Мое здоровье» на Едином портале государственных услуг, в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щем количестве государственных медицинских организаций;</w:t>
      </w:r>
    </w:p>
    <w:p w14:paraId="72749A4E" w14:textId="77777777" w:rsidR="00CF5079" w:rsidRDefault="00CF5079" w:rsidP="004E6442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граждан, воспользовавшихся дистанционной записью на прием к врачу через Единый портал государственных услуг.</w:t>
      </w:r>
    </w:p>
    <w:p w14:paraId="7E50853D" w14:textId="7A8FE3BB" w:rsidR="00CF5079" w:rsidRDefault="00574DB5" w:rsidP="004E6442">
      <w:pPr>
        <w:spacing w:line="372" w:lineRule="auto"/>
        <w:ind w:firstLine="709"/>
        <w:jc w:val="both"/>
        <w:rPr>
          <w:sz w:val="28"/>
          <w:szCs w:val="28"/>
        </w:rPr>
      </w:pPr>
      <w:hyperlink r:id="rId15" w:history="1">
        <w:r w:rsidR="00CF5079" w:rsidRPr="00CF5079">
          <w:rPr>
            <w:sz w:val="28"/>
            <w:szCs w:val="28"/>
          </w:rPr>
          <w:t>Сведения</w:t>
        </w:r>
      </w:hyperlink>
      <w:r w:rsidR="00CF5079">
        <w:rPr>
          <w:sz w:val="28"/>
          <w:szCs w:val="28"/>
        </w:rPr>
        <w:t xml:space="preserve"> о целевых показателях эффективности реализации Подпр</w:t>
      </w:r>
      <w:r w:rsidR="00CF5079">
        <w:rPr>
          <w:sz w:val="28"/>
          <w:szCs w:val="28"/>
        </w:rPr>
        <w:t>о</w:t>
      </w:r>
      <w:r w:rsidR="00CF5079">
        <w:rPr>
          <w:sz w:val="28"/>
          <w:szCs w:val="28"/>
        </w:rPr>
        <w:t>граммы представлены в приложении № 1 к Государственной программе.</w:t>
      </w:r>
    </w:p>
    <w:p w14:paraId="72146C5E" w14:textId="636D4DE0" w:rsidR="00CF5079" w:rsidRDefault="00574DB5" w:rsidP="004E6442">
      <w:pPr>
        <w:spacing w:line="372" w:lineRule="auto"/>
        <w:ind w:firstLine="709"/>
        <w:jc w:val="both"/>
        <w:rPr>
          <w:sz w:val="28"/>
          <w:szCs w:val="28"/>
        </w:rPr>
      </w:pPr>
      <w:hyperlink r:id="rId16" w:history="1">
        <w:r w:rsidR="00CF5079" w:rsidRPr="00CF5079">
          <w:rPr>
            <w:sz w:val="28"/>
            <w:szCs w:val="28"/>
          </w:rPr>
          <w:t>Методика</w:t>
        </w:r>
      </w:hyperlink>
      <w:r w:rsidR="00CF5079">
        <w:rPr>
          <w:sz w:val="28"/>
          <w:szCs w:val="28"/>
        </w:rPr>
        <w:t xml:space="preserve"> расчета значений целевых показателей эффективности ре</w:t>
      </w:r>
      <w:r w:rsidR="00CF5079">
        <w:rPr>
          <w:sz w:val="28"/>
          <w:szCs w:val="28"/>
        </w:rPr>
        <w:t>а</w:t>
      </w:r>
      <w:r w:rsidR="00CF5079">
        <w:rPr>
          <w:sz w:val="28"/>
          <w:szCs w:val="28"/>
        </w:rPr>
        <w:t>лизации Подпрограммы представлена в приложении № 2 к Государственной программе.</w:t>
      </w:r>
    </w:p>
    <w:p w14:paraId="148E520E" w14:textId="3DAA20BF" w:rsidR="00CF5079" w:rsidRDefault="00CF5079" w:rsidP="004E6442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Подпрограммы: 2020 </w:t>
      </w:r>
      <w:r w:rsidR="00C4740C" w:rsidRPr="00AE50C6">
        <w:rPr>
          <w:sz w:val="28"/>
          <w:szCs w:val="28"/>
        </w:rPr>
        <w:t>–</w:t>
      </w:r>
      <w:r>
        <w:rPr>
          <w:sz w:val="28"/>
          <w:szCs w:val="28"/>
        </w:rPr>
        <w:t xml:space="preserve"> 2024 годы».</w:t>
      </w:r>
    </w:p>
    <w:p w14:paraId="1BD833A5" w14:textId="41375D0F" w:rsidR="00DE3459" w:rsidRDefault="00DA3781" w:rsidP="004E6442">
      <w:pPr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3459" w:rsidRPr="00AE50C6">
        <w:rPr>
          <w:sz w:val="28"/>
          <w:szCs w:val="28"/>
        </w:rPr>
        <w:t>.</w:t>
      </w:r>
      <w:r w:rsidR="002647EA" w:rsidRPr="00AE50C6">
        <w:rPr>
          <w:sz w:val="28"/>
          <w:szCs w:val="28"/>
        </w:rPr>
        <w:t>3</w:t>
      </w:r>
      <w:r w:rsidR="00DE3459" w:rsidRPr="00AE50C6">
        <w:rPr>
          <w:sz w:val="28"/>
          <w:szCs w:val="28"/>
        </w:rPr>
        <w:t>. Раздел 4 «Ресурсное обеспечение Подпрограммы» изложить в сл</w:t>
      </w:r>
      <w:r w:rsidR="00DE3459" w:rsidRPr="00AE50C6">
        <w:rPr>
          <w:sz w:val="28"/>
          <w:szCs w:val="28"/>
        </w:rPr>
        <w:t>е</w:t>
      </w:r>
      <w:r w:rsidR="00DE3459" w:rsidRPr="00AE50C6">
        <w:rPr>
          <w:sz w:val="28"/>
          <w:szCs w:val="28"/>
        </w:rPr>
        <w:t>дующей редакции:</w:t>
      </w:r>
    </w:p>
    <w:p w14:paraId="4073AE61" w14:textId="77777777" w:rsidR="004E6442" w:rsidRPr="00AE50C6" w:rsidRDefault="004E6442" w:rsidP="004E6442">
      <w:pPr>
        <w:spacing w:line="372" w:lineRule="auto"/>
        <w:ind w:firstLine="709"/>
        <w:jc w:val="both"/>
        <w:rPr>
          <w:sz w:val="28"/>
          <w:szCs w:val="28"/>
        </w:rPr>
      </w:pPr>
    </w:p>
    <w:p w14:paraId="3A8DF5B2" w14:textId="30F58539" w:rsidR="00DE3459" w:rsidRPr="00AE50C6" w:rsidRDefault="00DE3459" w:rsidP="004E6442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AE50C6">
        <w:rPr>
          <w:sz w:val="28"/>
          <w:szCs w:val="28"/>
        </w:rPr>
        <w:lastRenderedPageBreak/>
        <w:t>«</w:t>
      </w:r>
      <w:r w:rsidRPr="00AE50C6">
        <w:rPr>
          <w:rFonts w:eastAsia="Calibri"/>
          <w:b/>
          <w:sz w:val="28"/>
          <w:szCs w:val="28"/>
        </w:rPr>
        <w:t>4. Ресурсное обеспечение Подпрограммы</w:t>
      </w:r>
    </w:p>
    <w:p w14:paraId="73178328" w14:textId="3B28F951" w:rsidR="00DE3459" w:rsidRPr="00AE50C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Общий</w:t>
      </w:r>
      <w:r w:rsidR="00572808">
        <w:rPr>
          <w:sz w:val="28"/>
          <w:szCs w:val="28"/>
        </w:rPr>
        <w:t xml:space="preserve"> </w:t>
      </w:r>
      <w:r w:rsidRPr="00AE50C6">
        <w:rPr>
          <w:sz w:val="28"/>
          <w:szCs w:val="28"/>
        </w:rPr>
        <w:t>объем</w:t>
      </w:r>
      <w:r w:rsidR="00572808">
        <w:rPr>
          <w:sz w:val="28"/>
          <w:szCs w:val="28"/>
        </w:rPr>
        <w:t xml:space="preserve"> </w:t>
      </w:r>
      <w:r w:rsidRPr="00AE50C6">
        <w:rPr>
          <w:sz w:val="28"/>
          <w:szCs w:val="28"/>
        </w:rPr>
        <w:t>финансового</w:t>
      </w:r>
      <w:r w:rsidR="00572808">
        <w:rPr>
          <w:sz w:val="28"/>
          <w:szCs w:val="28"/>
        </w:rPr>
        <w:t xml:space="preserve"> </w:t>
      </w:r>
      <w:r w:rsidRPr="00AE50C6">
        <w:rPr>
          <w:sz w:val="28"/>
          <w:szCs w:val="28"/>
        </w:rPr>
        <w:t>обеспечения</w:t>
      </w:r>
      <w:r w:rsidR="00572808">
        <w:rPr>
          <w:sz w:val="28"/>
          <w:szCs w:val="28"/>
        </w:rPr>
        <w:t xml:space="preserve"> </w:t>
      </w:r>
      <w:r w:rsidR="00D95430">
        <w:rPr>
          <w:sz w:val="28"/>
          <w:szCs w:val="28"/>
        </w:rPr>
        <w:t>Подпрограммы</w:t>
      </w:r>
      <w:r w:rsidR="00572808">
        <w:rPr>
          <w:sz w:val="28"/>
          <w:szCs w:val="28"/>
        </w:rPr>
        <w:t xml:space="preserve"> </w:t>
      </w:r>
      <w:r w:rsidR="00D95430" w:rsidRPr="00AE50C6">
        <w:rPr>
          <w:sz w:val="28"/>
          <w:szCs w:val="28"/>
        </w:rPr>
        <w:t>–</w:t>
      </w:r>
      <w:r w:rsidR="00572808">
        <w:rPr>
          <w:sz w:val="28"/>
          <w:szCs w:val="28"/>
        </w:rPr>
        <w:t xml:space="preserve"> </w:t>
      </w:r>
      <w:r w:rsidRPr="00AE50C6">
        <w:rPr>
          <w:sz w:val="28"/>
          <w:szCs w:val="28"/>
        </w:rPr>
        <w:t>597</w:t>
      </w:r>
      <w:r w:rsidR="00572808">
        <w:rPr>
          <w:sz w:val="28"/>
          <w:szCs w:val="28"/>
        </w:rPr>
        <w:t> </w:t>
      </w:r>
      <w:r w:rsidRPr="00AE50C6">
        <w:rPr>
          <w:sz w:val="28"/>
          <w:szCs w:val="28"/>
        </w:rPr>
        <w:t>771,10</w:t>
      </w:r>
      <w:r w:rsidR="00572808">
        <w:rPr>
          <w:sz w:val="28"/>
          <w:szCs w:val="28"/>
        </w:rPr>
        <w:t> </w:t>
      </w:r>
      <w:r w:rsidRPr="00AE50C6">
        <w:rPr>
          <w:sz w:val="28"/>
          <w:szCs w:val="28"/>
        </w:rPr>
        <w:t>тыс. рублей, в том числе:</w:t>
      </w:r>
    </w:p>
    <w:p w14:paraId="680F7909" w14:textId="77777777" w:rsidR="00DE3459" w:rsidRPr="00AE50C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средства федерального бюджета – 282 354,01 тыс. рублей;</w:t>
      </w:r>
    </w:p>
    <w:p w14:paraId="34A33080" w14:textId="77777777" w:rsidR="00DE3459" w:rsidRPr="00AE50C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средства областного бюджета – 315 417,09 тыс. рублей.</w:t>
      </w:r>
    </w:p>
    <w:p w14:paraId="73887D5B" w14:textId="77777777" w:rsidR="00DE3459" w:rsidRPr="00AE50C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Средства федерального бюджета на реализацию Подпрограммы выд</w:t>
      </w:r>
      <w:r w:rsidRPr="00AE50C6">
        <w:rPr>
          <w:sz w:val="28"/>
          <w:szCs w:val="28"/>
        </w:rPr>
        <w:t>е</w:t>
      </w:r>
      <w:r w:rsidRPr="00AE50C6">
        <w:rPr>
          <w:sz w:val="28"/>
          <w:szCs w:val="28"/>
        </w:rPr>
        <w:t>ляются в рамках государственной программы Российской Федерации «Разв</w:t>
      </w:r>
      <w:r w:rsidRPr="00AE50C6">
        <w:rPr>
          <w:sz w:val="28"/>
          <w:szCs w:val="28"/>
        </w:rPr>
        <w:t>и</w:t>
      </w:r>
      <w:r w:rsidRPr="00AE50C6">
        <w:rPr>
          <w:sz w:val="28"/>
          <w:szCs w:val="28"/>
        </w:rPr>
        <w:t>тие здравоохранения».</w:t>
      </w:r>
    </w:p>
    <w:p w14:paraId="563E0A9D" w14:textId="77777777" w:rsidR="00DE3459" w:rsidRPr="00AE50C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Объем ежегодных расходов, связанных с финансовым обеспечением Подпрограммы за счет средств областного бюджета, устанавливается зак</w:t>
      </w:r>
      <w:r w:rsidRPr="00AE50C6">
        <w:rPr>
          <w:sz w:val="28"/>
          <w:szCs w:val="28"/>
        </w:rPr>
        <w:t>о</w:t>
      </w:r>
      <w:r w:rsidRPr="00AE50C6">
        <w:rPr>
          <w:sz w:val="28"/>
          <w:szCs w:val="28"/>
        </w:rPr>
        <w:t>ном Кировской области об областном бюджете на очередной финансовый год и на плановый период.</w:t>
      </w:r>
    </w:p>
    <w:p w14:paraId="2529FAEF" w14:textId="77777777" w:rsidR="00DE3459" w:rsidRPr="00AE50C6" w:rsidRDefault="00DE3459" w:rsidP="00DE3459">
      <w:pPr>
        <w:spacing w:line="389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Объемы финансового обеспечения по основным направлениям  фина</w:t>
      </w:r>
      <w:r w:rsidRPr="00AE50C6">
        <w:rPr>
          <w:sz w:val="28"/>
          <w:szCs w:val="28"/>
        </w:rPr>
        <w:t>н</w:t>
      </w:r>
      <w:r w:rsidRPr="00AE50C6">
        <w:rPr>
          <w:sz w:val="28"/>
          <w:szCs w:val="28"/>
        </w:rPr>
        <w:t>сирования Подпрограммы относятся к прочим расходам.</w:t>
      </w:r>
    </w:p>
    <w:p w14:paraId="4B4376BD" w14:textId="7D8BECBE" w:rsidR="00DE3459" w:rsidRPr="00AE50C6" w:rsidRDefault="00DE3459" w:rsidP="006C4B79">
      <w:pPr>
        <w:spacing w:line="389" w:lineRule="auto"/>
        <w:ind w:firstLine="709"/>
        <w:jc w:val="both"/>
        <w:rPr>
          <w:sz w:val="28"/>
          <w:szCs w:val="28"/>
        </w:rPr>
      </w:pPr>
      <w:r w:rsidRPr="00AE50C6">
        <w:rPr>
          <w:sz w:val="28"/>
          <w:szCs w:val="28"/>
        </w:rPr>
        <w:t>Ресурсное обеспечение  Подпрограмм</w:t>
      </w:r>
      <w:r w:rsidR="0063698F">
        <w:rPr>
          <w:sz w:val="28"/>
          <w:szCs w:val="28"/>
        </w:rPr>
        <w:t xml:space="preserve">ы  представлено </w:t>
      </w:r>
      <w:r w:rsidR="00267576">
        <w:rPr>
          <w:sz w:val="28"/>
          <w:szCs w:val="28"/>
        </w:rPr>
        <w:t xml:space="preserve">  </w:t>
      </w:r>
      <w:r w:rsidR="0063698F">
        <w:rPr>
          <w:sz w:val="28"/>
          <w:szCs w:val="28"/>
        </w:rPr>
        <w:t>в   прилож</w:t>
      </w:r>
      <w:r w:rsidR="0063698F">
        <w:rPr>
          <w:sz w:val="28"/>
          <w:szCs w:val="28"/>
        </w:rPr>
        <w:t>е</w:t>
      </w:r>
      <w:r w:rsidR="0063698F">
        <w:rPr>
          <w:sz w:val="28"/>
          <w:szCs w:val="28"/>
        </w:rPr>
        <w:t>нии</w:t>
      </w:r>
      <w:r w:rsidR="0063698F" w:rsidRPr="006C4B79">
        <w:rPr>
          <w:sz w:val="28"/>
          <w:szCs w:val="28"/>
        </w:rPr>
        <w:t xml:space="preserve">  </w:t>
      </w:r>
      <w:r w:rsidR="0063698F">
        <w:rPr>
          <w:sz w:val="28"/>
          <w:szCs w:val="28"/>
        </w:rPr>
        <w:t xml:space="preserve"> </w:t>
      </w:r>
      <w:r w:rsidRPr="00AE50C6">
        <w:rPr>
          <w:sz w:val="28"/>
          <w:szCs w:val="28"/>
        </w:rPr>
        <w:t>№ 6 к Государственной программе».</w:t>
      </w:r>
    </w:p>
    <w:p w14:paraId="1D41E8C4" w14:textId="30F0574F" w:rsidR="00396CCC" w:rsidRDefault="004E5843" w:rsidP="006C4B79">
      <w:pPr>
        <w:spacing w:line="38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475CC" w:rsidRPr="00AE50C6">
        <w:rPr>
          <w:sz w:val="28"/>
          <w:szCs w:val="28"/>
        </w:rPr>
        <w:t>. Ресурсное</w:t>
      </w:r>
      <w:r w:rsidR="0083126A">
        <w:rPr>
          <w:sz w:val="28"/>
          <w:szCs w:val="28"/>
        </w:rPr>
        <w:t xml:space="preserve"> </w:t>
      </w:r>
      <w:r w:rsidR="00396CCC">
        <w:rPr>
          <w:sz w:val="28"/>
          <w:szCs w:val="28"/>
        </w:rPr>
        <w:t xml:space="preserve"> </w:t>
      </w:r>
      <w:r w:rsidR="0083126A">
        <w:rPr>
          <w:sz w:val="28"/>
          <w:szCs w:val="28"/>
        </w:rPr>
        <w:t xml:space="preserve"> </w:t>
      </w:r>
      <w:r w:rsidR="003475CC" w:rsidRPr="00AE50C6">
        <w:rPr>
          <w:sz w:val="28"/>
          <w:szCs w:val="28"/>
        </w:rPr>
        <w:t xml:space="preserve"> обеспечение </w:t>
      </w:r>
      <w:r w:rsidR="0083126A">
        <w:rPr>
          <w:sz w:val="28"/>
          <w:szCs w:val="28"/>
        </w:rPr>
        <w:t xml:space="preserve"> </w:t>
      </w:r>
      <w:r w:rsidR="00396CCC">
        <w:rPr>
          <w:sz w:val="28"/>
          <w:szCs w:val="28"/>
        </w:rPr>
        <w:t xml:space="preserve"> </w:t>
      </w:r>
      <w:r w:rsidR="0083126A">
        <w:rPr>
          <w:sz w:val="28"/>
          <w:szCs w:val="28"/>
        </w:rPr>
        <w:t xml:space="preserve"> </w:t>
      </w:r>
      <w:r w:rsidR="003475CC" w:rsidRPr="00AE50C6">
        <w:rPr>
          <w:sz w:val="28"/>
          <w:szCs w:val="28"/>
        </w:rPr>
        <w:t xml:space="preserve">Государственной </w:t>
      </w:r>
      <w:r w:rsidR="00396CCC">
        <w:rPr>
          <w:sz w:val="28"/>
          <w:szCs w:val="28"/>
        </w:rPr>
        <w:t xml:space="preserve"> </w:t>
      </w:r>
      <w:r w:rsidR="00740114">
        <w:rPr>
          <w:sz w:val="28"/>
          <w:szCs w:val="28"/>
        </w:rPr>
        <w:t xml:space="preserve"> </w:t>
      </w:r>
      <w:r w:rsidR="0083126A">
        <w:rPr>
          <w:sz w:val="28"/>
          <w:szCs w:val="28"/>
        </w:rPr>
        <w:t xml:space="preserve"> </w:t>
      </w:r>
      <w:r w:rsidR="00740114">
        <w:rPr>
          <w:sz w:val="28"/>
          <w:szCs w:val="28"/>
        </w:rPr>
        <w:t xml:space="preserve"> </w:t>
      </w:r>
      <w:r w:rsidR="003475CC" w:rsidRPr="00AE50C6">
        <w:rPr>
          <w:sz w:val="28"/>
          <w:szCs w:val="28"/>
        </w:rPr>
        <w:t>программы</w:t>
      </w:r>
      <w:r w:rsidR="00396CCC">
        <w:rPr>
          <w:sz w:val="28"/>
          <w:szCs w:val="28"/>
        </w:rPr>
        <w:t xml:space="preserve">     </w:t>
      </w:r>
      <w:r w:rsidR="0083126A">
        <w:rPr>
          <w:sz w:val="28"/>
          <w:szCs w:val="28"/>
        </w:rPr>
        <w:t>(прило</w:t>
      </w:r>
      <w:r w:rsidR="00396CCC">
        <w:rPr>
          <w:sz w:val="28"/>
          <w:szCs w:val="28"/>
        </w:rPr>
        <w:t>-</w:t>
      </w:r>
    </w:p>
    <w:p w14:paraId="0C58261A" w14:textId="792366AE" w:rsidR="00F844A9" w:rsidRDefault="0083126A" w:rsidP="00F844A9">
      <w:pPr>
        <w:spacing w:line="389" w:lineRule="auto"/>
        <w:rPr>
          <w:sz w:val="28"/>
          <w:szCs w:val="28"/>
        </w:rPr>
      </w:pPr>
      <w:r>
        <w:rPr>
          <w:sz w:val="28"/>
          <w:szCs w:val="28"/>
        </w:rPr>
        <w:t xml:space="preserve">жение </w:t>
      </w:r>
      <w:r w:rsidR="00BE34A0" w:rsidRPr="00AE50C6">
        <w:rPr>
          <w:sz w:val="28"/>
          <w:szCs w:val="28"/>
        </w:rPr>
        <w:t xml:space="preserve">№ 6 </w:t>
      </w:r>
      <w:r w:rsidR="00F844A9">
        <w:rPr>
          <w:sz w:val="28"/>
          <w:szCs w:val="28"/>
        </w:rPr>
        <w:t xml:space="preserve"> </w:t>
      </w:r>
      <w:r w:rsidR="00BE34A0" w:rsidRPr="00AE50C6">
        <w:rPr>
          <w:sz w:val="28"/>
          <w:szCs w:val="28"/>
        </w:rPr>
        <w:t xml:space="preserve">к </w:t>
      </w:r>
      <w:r w:rsidR="00F844A9">
        <w:rPr>
          <w:sz w:val="28"/>
          <w:szCs w:val="28"/>
        </w:rPr>
        <w:t xml:space="preserve"> </w:t>
      </w:r>
      <w:r w:rsidR="00BE34A0" w:rsidRPr="00AE50C6">
        <w:rPr>
          <w:sz w:val="28"/>
          <w:szCs w:val="28"/>
        </w:rPr>
        <w:t xml:space="preserve">Государственной </w:t>
      </w:r>
      <w:r w:rsidR="00F844A9">
        <w:rPr>
          <w:sz w:val="28"/>
          <w:szCs w:val="28"/>
        </w:rPr>
        <w:t xml:space="preserve">  </w:t>
      </w:r>
      <w:r w:rsidR="00BE34A0" w:rsidRPr="00AE50C6">
        <w:rPr>
          <w:sz w:val="28"/>
          <w:szCs w:val="28"/>
        </w:rPr>
        <w:t xml:space="preserve">программе) </w:t>
      </w:r>
      <w:r w:rsidR="00F844A9">
        <w:rPr>
          <w:sz w:val="28"/>
          <w:szCs w:val="28"/>
        </w:rPr>
        <w:t xml:space="preserve">  </w:t>
      </w:r>
      <w:r w:rsidR="00BE34A0" w:rsidRPr="00AE50C6">
        <w:rPr>
          <w:sz w:val="28"/>
          <w:szCs w:val="28"/>
        </w:rPr>
        <w:t xml:space="preserve">изложить </w:t>
      </w:r>
      <w:r w:rsidR="00F844A9">
        <w:rPr>
          <w:sz w:val="28"/>
          <w:szCs w:val="28"/>
        </w:rPr>
        <w:t xml:space="preserve">  </w:t>
      </w:r>
      <w:r w:rsidR="00BE34A0" w:rsidRPr="00AE50C6">
        <w:rPr>
          <w:sz w:val="28"/>
          <w:szCs w:val="28"/>
        </w:rPr>
        <w:t xml:space="preserve">в </w:t>
      </w:r>
      <w:r w:rsidR="00F844A9">
        <w:rPr>
          <w:sz w:val="28"/>
          <w:szCs w:val="28"/>
        </w:rPr>
        <w:t xml:space="preserve">  </w:t>
      </w:r>
      <w:r w:rsidR="00BE34A0" w:rsidRPr="00AE50C6">
        <w:rPr>
          <w:sz w:val="28"/>
          <w:szCs w:val="28"/>
        </w:rPr>
        <w:t xml:space="preserve">новой </w:t>
      </w:r>
      <w:r w:rsidR="00F844A9">
        <w:rPr>
          <w:sz w:val="28"/>
          <w:szCs w:val="28"/>
        </w:rPr>
        <w:t xml:space="preserve">  </w:t>
      </w:r>
      <w:r w:rsidR="00BE34A0" w:rsidRPr="00AE50C6">
        <w:rPr>
          <w:sz w:val="28"/>
          <w:szCs w:val="28"/>
        </w:rPr>
        <w:t xml:space="preserve">редакции </w:t>
      </w:r>
    </w:p>
    <w:p w14:paraId="0DC192AD" w14:textId="2CBA7AB4" w:rsidR="003A61CD" w:rsidRDefault="00BE34A0" w:rsidP="00396CCC">
      <w:pPr>
        <w:spacing w:line="389" w:lineRule="auto"/>
        <w:jc w:val="both"/>
        <w:rPr>
          <w:sz w:val="28"/>
          <w:szCs w:val="28"/>
        </w:rPr>
      </w:pPr>
      <w:r w:rsidRPr="00AE50C6">
        <w:rPr>
          <w:sz w:val="28"/>
          <w:szCs w:val="28"/>
        </w:rPr>
        <w:t xml:space="preserve">согласно приложению № </w:t>
      </w:r>
      <w:r w:rsidR="00AD66FF">
        <w:rPr>
          <w:sz w:val="28"/>
          <w:szCs w:val="28"/>
        </w:rPr>
        <w:t>2</w:t>
      </w:r>
      <w:r w:rsidRPr="00AE50C6">
        <w:rPr>
          <w:sz w:val="28"/>
          <w:szCs w:val="28"/>
        </w:rPr>
        <w:t>.</w:t>
      </w:r>
    </w:p>
    <w:p w14:paraId="6F74356C" w14:textId="2C106B00" w:rsidR="0063698F" w:rsidRPr="001D2DE1" w:rsidRDefault="0063698F" w:rsidP="001D2DE1">
      <w:pPr>
        <w:tabs>
          <w:tab w:val="left" w:pos="567"/>
          <w:tab w:val="left" w:pos="709"/>
        </w:tabs>
        <w:spacing w:before="320" w:after="400" w:line="38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63698F">
        <w:rPr>
          <w:sz w:val="28"/>
          <w:szCs w:val="28"/>
        </w:rPr>
        <w:t xml:space="preserve">        </w:t>
      </w:r>
      <w:r w:rsidRPr="001D2DE1">
        <w:rPr>
          <w:sz w:val="28"/>
          <w:szCs w:val="28"/>
        </w:rPr>
        <w:t xml:space="preserve">_____________                                                            </w:t>
      </w:r>
    </w:p>
    <w:sectPr w:rsidR="0063698F" w:rsidRPr="001D2DE1" w:rsidSect="0094359F">
      <w:headerReference w:type="default" r:id="rId1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326F3" w14:textId="77777777" w:rsidR="00574DB5" w:rsidRDefault="00574DB5" w:rsidP="00EF4D55">
      <w:r>
        <w:separator/>
      </w:r>
    </w:p>
  </w:endnote>
  <w:endnote w:type="continuationSeparator" w:id="0">
    <w:p w14:paraId="23EED75B" w14:textId="77777777" w:rsidR="00574DB5" w:rsidRDefault="00574DB5" w:rsidP="00EF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FBE18" w14:textId="77777777" w:rsidR="00574DB5" w:rsidRDefault="00574DB5" w:rsidP="00EF4D55">
      <w:r>
        <w:separator/>
      </w:r>
    </w:p>
  </w:footnote>
  <w:footnote w:type="continuationSeparator" w:id="0">
    <w:p w14:paraId="2A1F467F" w14:textId="77777777" w:rsidR="00574DB5" w:rsidRDefault="00574DB5" w:rsidP="00EF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994101"/>
      <w:docPartObj>
        <w:docPartGallery w:val="Page Numbers (Top of Page)"/>
        <w:docPartUnique/>
      </w:docPartObj>
    </w:sdtPr>
    <w:sdtEndPr/>
    <w:sdtContent>
      <w:p w14:paraId="39132FB4" w14:textId="77777777" w:rsidR="00EE2CB8" w:rsidRDefault="00EE2C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8D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019D213" w14:textId="77777777" w:rsidR="00EE2CB8" w:rsidRDefault="00EE2C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2987"/>
    <w:multiLevelType w:val="hybridMultilevel"/>
    <w:tmpl w:val="288A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17250"/>
    <w:multiLevelType w:val="hybridMultilevel"/>
    <w:tmpl w:val="A850ADA6"/>
    <w:lvl w:ilvl="0" w:tplc="F96C2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4"/>
    <w:rsid w:val="0000150B"/>
    <w:rsid w:val="0000154E"/>
    <w:rsid w:val="00001F75"/>
    <w:rsid w:val="00002BD1"/>
    <w:rsid w:val="00002D9A"/>
    <w:rsid w:val="00003050"/>
    <w:rsid w:val="00003E9B"/>
    <w:rsid w:val="00004667"/>
    <w:rsid w:val="00004935"/>
    <w:rsid w:val="00011E40"/>
    <w:rsid w:val="00011FEF"/>
    <w:rsid w:val="00012183"/>
    <w:rsid w:val="000126C1"/>
    <w:rsid w:val="00014301"/>
    <w:rsid w:val="000174EC"/>
    <w:rsid w:val="000213C9"/>
    <w:rsid w:val="00021878"/>
    <w:rsid w:val="00021F44"/>
    <w:rsid w:val="0002222A"/>
    <w:rsid w:val="00024545"/>
    <w:rsid w:val="00025CDF"/>
    <w:rsid w:val="000274A8"/>
    <w:rsid w:val="00030FF1"/>
    <w:rsid w:val="0003135D"/>
    <w:rsid w:val="0003258F"/>
    <w:rsid w:val="00032908"/>
    <w:rsid w:val="00033115"/>
    <w:rsid w:val="00034941"/>
    <w:rsid w:val="000374A3"/>
    <w:rsid w:val="00037943"/>
    <w:rsid w:val="000411B2"/>
    <w:rsid w:val="00043041"/>
    <w:rsid w:val="0004321B"/>
    <w:rsid w:val="00043B8A"/>
    <w:rsid w:val="00044342"/>
    <w:rsid w:val="000469F6"/>
    <w:rsid w:val="000505F9"/>
    <w:rsid w:val="00051529"/>
    <w:rsid w:val="00051A51"/>
    <w:rsid w:val="0005338F"/>
    <w:rsid w:val="00054457"/>
    <w:rsid w:val="00055A2E"/>
    <w:rsid w:val="00056E90"/>
    <w:rsid w:val="00057723"/>
    <w:rsid w:val="0005780A"/>
    <w:rsid w:val="00057F12"/>
    <w:rsid w:val="0006257D"/>
    <w:rsid w:val="000651EA"/>
    <w:rsid w:val="00066221"/>
    <w:rsid w:val="00066ACF"/>
    <w:rsid w:val="0007072D"/>
    <w:rsid w:val="00070E8E"/>
    <w:rsid w:val="00071680"/>
    <w:rsid w:val="00071B97"/>
    <w:rsid w:val="00071FF6"/>
    <w:rsid w:val="00072AAB"/>
    <w:rsid w:val="000737CE"/>
    <w:rsid w:val="000741AD"/>
    <w:rsid w:val="00074FBC"/>
    <w:rsid w:val="00080676"/>
    <w:rsid w:val="00082A9B"/>
    <w:rsid w:val="00084921"/>
    <w:rsid w:val="0008510C"/>
    <w:rsid w:val="00085A17"/>
    <w:rsid w:val="00085ABE"/>
    <w:rsid w:val="000863D5"/>
    <w:rsid w:val="00091EC5"/>
    <w:rsid w:val="000936B7"/>
    <w:rsid w:val="00093D1A"/>
    <w:rsid w:val="00093EB0"/>
    <w:rsid w:val="0009425A"/>
    <w:rsid w:val="0009779A"/>
    <w:rsid w:val="000A6326"/>
    <w:rsid w:val="000B0052"/>
    <w:rsid w:val="000B07F3"/>
    <w:rsid w:val="000B11E1"/>
    <w:rsid w:val="000B2A42"/>
    <w:rsid w:val="000B5378"/>
    <w:rsid w:val="000B58E4"/>
    <w:rsid w:val="000B5B21"/>
    <w:rsid w:val="000C10DF"/>
    <w:rsid w:val="000C1881"/>
    <w:rsid w:val="000C364D"/>
    <w:rsid w:val="000C72B2"/>
    <w:rsid w:val="000D031B"/>
    <w:rsid w:val="000D0B20"/>
    <w:rsid w:val="000D1483"/>
    <w:rsid w:val="000D1561"/>
    <w:rsid w:val="000D1E07"/>
    <w:rsid w:val="000D5064"/>
    <w:rsid w:val="000D7359"/>
    <w:rsid w:val="000E1252"/>
    <w:rsid w:val="000E1387"/>
    <w:rsid w:val="000E1D81"/>
    <w:rsid w:val="000E4319"/>
    <w:rsid w:val="000E67E4"/>
    <w:rsid w:val="000E769F"/>
    <w:rsid w:val="000F07A6"/>
    <w:rsid w:val="000F0C77"/>
    <w:rsid w:val="000F0ED6"/>
    <w:rsid w:val="000F1AFA"/>
    <w:rsid w:val="000F203C"/>
    <w:rsid w:val="000F3728"/>
    <w:rsid w:val="000F3E08"/>
    <w:rsid w:val="000F3F16"/>
    <w:rsid w:val="000F64F5"/>
    <w:rsid w:val="000F6523"/>
    <w:rsid w:val="000F7739"/>
    <w:rsid w:val="000F793E"/>
    <w:rsid w:val="000F7D00"/>
    <w:rsid w:val="00101442"/>
    <w:rsid w:val="00102FD1"/>
    <w:rsid w:val="00103FA8"/>
    <w:rsid w:val="00104F6C"/>
    <w:rsid w:val="00105B37"/>
    <w:rsid w:val="00107F67"/>
    <w:rsid w:val="00110950"/>
    <w:rsid w:val="00111E2B"/>
    <w:rsid w:val="00112864"/>
    <w:rsid w:val="00115375"/>
    <w:rsid w:val="00120AD5"/>
    <w:rsid w:val="00121320"/>
    <w:rsid w:val="00122747"/>
    <w:rsid w:val="00124306"/>
    <w:rsid w:val="0012553E"/>
    <w:rsid w:val="00125C7B"/>
    <w:rsid w:val="0012663B"/>
    <w:rsid w:val="00126B04"/>
    <w:rsid w:val="001270CE"/>
    <w:rsid w:val="00127141"/>
    <w:rsid w:val="00127ADB"/>
    <w:rsid w:val="00132E4F"/>
    <w:rsid w:val="00132EFC"/>
    <w:rsid w:val="0013384B"/>
    <w:rsid w:val="00133ADD"/>
    <w:rsid w:val="00133D6C"/>
    <w:rsid w:val="00137BAB"/>
    <w:rsid w:val="00137FE6"/>
    <w:rsid w:val="0014092E"/>
    <w:rsid w:val="00141B24"/>
    <w:rsid w:val="00143F32"/>
    <w:rsid w:val="00144607"/>
    <w:rsid w:val="0014675A"/>
    <w:rsid w:val="00146C11"/>
    <w:rsid w:val="00152509"/>
    <w:rsid w:val="00154C4D"/>
    <w:rsid w:val="001557C7"/>
    <w:rsid w:val="00156CAC"/>
    <w:rsid w:val="00160688"/>
    <w:rsid w:val="001610F6"/>
    <w:rsid w:val="0016197A"/>
    <w:rsid w:val="00163D27"/>
    <w:rsid w:val="001641DC"/>
    <w:rsid w:val="00165F8F"/>
    <w:rsid w:val="00165FD4"/>
    <w:rsid w:val="001663F4"/>
    <w:rsid w:val="00166B8B"/>
    <w:rsid w:val="00167709"/>
    <w:rsid w:val="00170539"/>
    <w:rsid w:val="001709CB"/>
    <w:rsid w:val="0017117E"/>
    <w:rsid w:val="001715C3"/>
    <w:rsid w:val="00182D9A"/>
    <w:rsid w:val="0018424C"/>
    <w:rsid w:val="00184370"/>
    <w:rsid w:val="001845D1"/>
    <w:rsid w:val="00184C17"/>
    <w:rsid w:val="00186E11"/>
    <w:rsid w:val="001876C2"/>
    <w:rsid w:val="00190968"/>
    <w:rsid w:val="001914F4"/>
    <w:rsid w:val="00191C7D"/>
    <w:rsid w:val="00193115"/>
    <w:rsid w:val="001937FA"/>
    <w:rsid w:val="00194F58"/>
    <w:rsid w:val="001951B9"/>
    <w:rsid w:val="0019685C"/>
    <w:rsid w:val="00196A03"/>
    <w:rsid w:val="00196A24"/>
    <w:rsid w:val="001A1CBA"/>
    <w:rsid w:val="001A3AD0"/>
    <w:rsid w:val="001A4C1A"/>
    <w:rsid w:val="001A563F"/>
    <w:rsid w:val="001A68E1"/>
    <w:rsid w:val="001B715E"/>
    <w:rsid w:val="001C0AA1"/>
    <w:rsid w:val="001C26E9"/>
    <w:rsid w:val="001C2968"/>
    <w:rsid w:val="001C6B23"/>
    <w:rsid w:val="001C6EB3"/>
    <w:rsid w:val="001C7DB2"/>
    <w:rsid w:val="001D0FDF"/>
    <w:rsid w:val="001D2668"/>
    <w:rsid w:val="001D2DE1"/>
    <w:rsid w:val="001D3758"/>
    <w:rsid w:val="001D51F3"/>
    <w:rsid w:val="001D66C2"/>
    <w:rsid w:val="001D7950"/>
    <w:rsid w:val="001E0A74"/>
    <w:rsid w:val="001E3A15"/>
    <w:rsid w:val="001E3ADB"/>
    <w:rsid w:val="001E4427"/>
    <w:rsid w:val="001E50BD"/>
    <w:rsid w:val="001E6E19"/>
    <w:rsid w:val="001E79F0"/>
    <w:rsid w:val="001F0062"/>
    <w:rsid w:val="001F12E9"/>
    <w:rsid w:val="001F65CB"/>
    <w:rsid w:val="001F72A1"/>
    <w:rsid w:val="00200781"/>
    <w:rsid w:val="00205281"/>
    <w:rsid w:val="00205709"/>
    <w:rsid w:val="002060DB"/>
    <w:rsid w:val="00206AA7"/>
    <w:rsid w:val="00207291"/>
    <w:rsid w:val="0020754E"/>
    <w:rsid w:val="00210AEC"/>
    <w:rsid w:val="00212B82"/>
    <w:rsid w:val="00215A07"/>
    <w:rsid w:val="0021725D"/>
    <w:rsid w:val="00220386"/>
    <w:rsid w:val="00221DC6"/>
    <w:rsid w:val="002244BD"/>
    <w:rsid w:val="00226FF0"/>
    <w:rsid w:val="00227F0F"/>
    <w:rsid w:val="0023005C"/>
    <w:rsid w:val="00231725"/>
    <w:rsid w:val="002339CB"/>
    <w:rsid w:val="00236DE6"/>
    <w:rsid w:val="0024159A"/>
    <w:rsid w:val="002435F3"/>
    <w:rsid w:val="0025113B"/>
    <w:rsid w:val="00251607"/>
    <w:rsid w:val="00251FE0"/>
    <w:rsid w:val="00256201"/>
    <w:rsid w:val="00261423"/>
    <w:rsid w:val="00262D51"/>
    <w:rsid w:val="0026336B"/>
    <w:rsid w:val="00264511"/>
    <w:rsid w:val="0026457B"/>
    <w:rsid w:val="002647EA"/>
    <w:rsid w:val="00265DFB"/>
    <w:rsid w:val="00266663"/>
    <w:rsid w:val="00266832"/>
    <w:rsid w:val="00266CD6"/>
    <w:rsid w:val="00267441"/>
    <w:rsid w:val="00267576"/>
    <w:rsid w:val="0027021C"/>
    <w:rsid w:val="002716A4"/>
    <w:rsid w:val="00271BC2"/>
    <w:rsid w:val="0027237F"/>
    <w:rsid w:val="00272C58"/>
    <w:rsid w:val="002749DB"/>
    <w:rsid w:val="0027502E"/>
    <w:rsid w:val="002759E6"/>
    <w:rsid w:val="00275B0F"/>
    <w:rsid w:val="0027648C"/>
    <w:rsid w:val="002768C9"/>
    <w:rsid w:val="002803A4"/>
    <w:rsid w:val="0028071D"/>
    <w:rsid w:val="002809B5"/>
    <w:rsid w:val="00283DF8"/>
    <w:rsid w:val="00285B69"/>
    <w:rsid w:val="00290C40"/>
    <w:rsid w:val="00291797"/>
    <w:rsid w:val="0029259E"/>
    <w:rsid w:val="00293828"/>
    <w:rsid w:val="00293C3B"/>
    <w:rsid w:val="00294313"/>
    <w:rsid w:val="00294E53"/>
    <w:rsid w:val="00294EAC"/>
    <w:rsid w:val="0029534C"/>
    <w:rsid w:val="0029631D"/>
    <w:rsid w:val="00296C63"/>
    <w:rsid w:val="00297271"/>
    <w:rsid w:val="002A1A01"/>
    <w:rsid w:val="002A32D4"/>
    <w:rsid w:val="002A35DB"/>
    <w:rsid w:val="002A3F8E"/>
    <w:rsid w:val="002A527C"/>
    <w:rsid w:val="002A5D70"/>
    <w:rsid w:val="002A635F"/>
    <w:rsid w:val="002A71F5"/>
    <w:rsid w:val="002B089E"/>
    <w:rsid w:val="002B3000"/>
    <w:rsid w:val="002B4BD5"/>
    <w:rsid w:val="002B556B"/>
    <w:rsid w:val="002B562E"/>
    <w:rsid w:val="002B6707"/>
    <w:rsid w:val="002B672B"/>
    <w:rsid w:val="002B7033"/>
    <w:rsid w:val="002B708D"/>
    <w:rsid w:val="002C09EC"/>
    <w:rsid w:val="002C1360"/>
    <w:rsid w:val="002C138A"/>
    <w:rsid w:val="002C4EB9"/>
    <w:rsid w:val="002C77C0"/>
    <w:rsid w:val="002D0AC4"/>
    <w:rsid w:val="002D0C36"/>
    <w:rsid w:val="002D3E95"/>
    <w:rsid w:val="002E0DBF"/>
    <w:rsid w:val="002E1C10"/>
    <w:rsid w:val="002E5A43"/>
    <w:rsid w:val="002E6494"/>
    <w:rsid w:val="002E7A39"/>
    <w:rsid w:val="002F0B9A"/>
    <w:rsid w:val="002F0E57"/>
    <w:rsid w:val="002F1C02"/>
    <w:rsid w:val="002F2DB0"/>
    <w:rsid w:val="002F3CF1"/>
    <w:rsid w:val="00302071"/>
    <w:rsid w:val="00302420"/>
    <w:rsid w:val="003031B6"/>
    <w:rsid w:val="003050A6"/>
    <w:rsid w:val="00305162"/>
    <w:rsid w:val="00305A4F"/>
    <w:rsid w:val="00306412"/>
    <w:rsid w:val="0030747C"/>
    <w:rsid w:val="00310E07"/>
    <w:rsid w:val="003114E4"/>
    <w:rsid w:val="00315B03"/>
    <w:rsid w:val="00315DFD"/>
    <w:rsid w:val="00316289"/>
    <w:rsid w:val="003177A3"/>
    <w:rsid w:val="00325DA1"/>
    <w:rsid w:val="00330977"/>
    <w:rsid w:val="0033673B"/>
    <w:rsid w:val="00337987"/>
    <w:rsid w:val="0034194A"/>
    <w:rsid w:val="00341B56"/>
    <w:rsid w:val="003428D3"/>
    <w:rsid w:val="00343587"/>
    <w:rsid w:val="00345182"/>
    <w:rsid w:val="00345D35"/>
    <w:rsid w:val="003475CC"/>
    <w:rsid w:val="00347E5E"/>
    <w:rsid w:val="00350639"/>
    <w:rsid w:val="00351C8F"/>
    <w:rsid w:val="00352A1D"/>
    <w:rsid w:val="00353E65"/>
    <w:rsid w:val="0035427D"/>
    <w:rsid w:val="003546E4"/>
    <w:rsid w:val="00356599"/>
    <w:rsid w:val="00357745"/>
    <w:rsid w:val="00357FAE"/>
    <w:rsid w:val="0036092E"/>
    <w:rsid w:val="003611C6"/>
    <w:rsid w:val="00361CAE"/>
    <w:rsid w:val="00362769"/>
    <w:rsid w:val="00362A7C"/>
    <w:rsid w:val="003633BB"/>
    <w:rsid w:val="00364191"/>
    <w:rsid w:val="003650C7"/>
    <w:rsid w:val="003657D5"/>
    <w:rsid w:val="003703E1"/>
    <w:rsid w:val="003716B1"/>
    <w:rsid w:val="00371C0F"/>
    <w:rsid w:val="0037339D"/>
    <w:rsid w:val="003738F6"/>
    <w:rsid w:val="00375822"/>
    <w:rsid w:val="003806BF"/>
    <w:rsid w:val="00384079"/>
    <w:rsid w:val="003916E1"/>
    <w:rsid w:val="003922DB"/>
    <w:rsid w:val="00393795"/>
    <w:rsid w:val="003939D3"/>
    <w:rsid w:val="00393FE3"/>
    <w:rsid w:val="00394552"/>
    <w:rsid w:val="0039614A"/>
    <w:rsid w:val="0039661A"/>
    <w:rsid w:val="00396CCC"/>
    <w:rsid w:val="003973D8"/>
    <w:rsid w:val="003A12B3"/>
    <w:rsid w:val="003A15FE"/>
    <w:rsid w:val="003A25CF"/>
    <w:rsid w:val="003A36FF"/>
    <w:rsid w:val="003A42AA"/>
    <w:rsid w:val="003A51E5"/>
    <w:rsid w:val="003A61CD"/>
    <w:rsid w:val="003B0CB0"/>
    <w:rsid w:val="003B2D6C"/>
    <w:rsid w:val="003B44B4"/>
    <w:rsid w:val="003B68A5"/>
    <w:rsid w:val="003C07BE"/>
    <w:rsid w:val="003C0AED"/>
    <w:rsid w:val="003C0DBC"/>
    <w:rsid w:val="003C16BF"/>
    <w:rsid w:val="003C1C1E"/>
    <w:rsid w:val="003C2BF3"/>
    <w:rsid w:val="003C2C75"/>
    <w:rsid w:val="003C2CF9"/>
    <w:rsid w:val="003C3C5C"/>
    <w:rsid w:val="003C3E56"/>
    <w:rsid w:val="003C4A6C"/>
    <w:rsid w:val="003C6185"/>
    <w:rsid w:val="003C645A"/>
    <w:rsid w:val="003C6ED0"/>
    <w:rsid w:val="003D0B2B"/>
    <w:rsid w:val="003D32D5"/>
    <w:rsid w:val="003D5491"/>
    <w:rsid w:val="003D7377"/>
    <w:rsid w:val="003D7D1C"/>
    <w:rsid w:val="003E0AAA"/>
    <w:rsid w:val="003E12B5"/>
    <w:rsid w:val="003E2B9D"/>
    <w:rsid w:val="003E3F68"/>
    <w:rsid w:val="003E4DFE"/>
    <w:rsid w:val="003F0418"/>
    <w:rsid w:val="003F3BC5"/>
    <w:rsid w:val="003F40E8"/>
    <w:rsid w:val="003F49AB"/>
    <w:rsid w:val="003F4F3A"/>
    <w:rsid w:val="003F6BB4"/>
    <w:rsid w:val="003F6D5C"/>
    <w:rsid w:val="00400B29"/>
    <w:rsid w:val="00403236"/>
    <w:rsid w:val="0040430F"/>
    <w:rsid w:val="0040519C"/>
    <w:rsid w:val="00405539"/>
    <w:rsid w:val="004064F1"/>
    <w:rsid w:val="004124A5"/>
    <w:rsid w:val="00413C59"/>
    <w:rsid w:val="0041750A"/>
    <w:rsid w:val="00417F1A"/>
    <w:rsid w:val="00424E20"/>
    <w:rsid w:val="0043054A"/>
    <w:rsid w:val="004319D9"/>
    <w:rsid w:val="004327FC"/>
    <w:rsid w:val="00433072"/>
    <w:rsid w:val="00433235"/>
    <w:rsid w:val="00433B47"/>
    <w:rsid w:val="00433D42"/>
    <w:rsid w:val="00434A11"/>
    <w:rsid w:val="0043505B"/>
    <w:rsid w:val="00436288"/>
    <w:rsid w:val="004364D3"/>
    <w:rsid w:val="00436855"/>
    <w:rsid w:val="00436CD1"/>
    <w:rsid w:val="00444AC1"/>
    <w:rsid w:val="004465B6"/>
    <w:rsid w:val="00447383"/>
    <w:rsid w:val="00453326"/>
    <w:rsid w:val="004533F2"/>
    <w:rsid w:val="00455EC2"/>
    <w:rsid w:val="0045743E"/>
    <w:rsid w:val="004576C0"/>
    <w:rsid w:val="00465C67"/>
    <w:rsid w:val="00467CE2"/>
    <w:rsid w:val="00472E74"/>
    <w:rsid w:val="00472EB0"/>
    <w:rsid w:val="00473177"/>
    <w:rsid w:val="004766F5"/>
    <w:rsid w:val="00476B12"/>
    <w:rsid w:val="00480B67"/>
    <w:rsid w:val="00481C8F"/>
    <w:rsid w:val="00482DC7"/>
    <w:rsid w:val="004836D0"/>
    <w:rsid w:val="00484C43"/>
    <w:rsid w:val="00484D0C"/>
    <w:rsid w:val="004850E7"/>
    <w:rsid w:val="00485D95"/>
    <w:rsid w:val="00487B5F"/>
    <w:rsid w:val="004906E3"/>
    <w:rsid w:val="00491857"/>
    <w:rsid w:val="0049556B"/>
    <w:rsid w:val="00496F96"/>
    <w:rsid w:val="004A298E"/>
    <w:rsid w:val="004A2DA4"/>
    <w:rsid w:val="004A3387"/>
    <w:rsid w:val="004A4AA1"/>
    <w:rsid w:val="004A51D2"/>
    <w:rsid w:val="004A6336"/>
    <w:rsid w:val="004A6FAC"/>
    <w:rsid w:val="004B12F7"/>
    <w:rsid w:val="004B198B"/>
    <w:rsid w:val="004B27DA"/>
    <w:rsid w:val="004B3F92"/>
    <w:rsid w:val="004B637A"/>
    <w:rsid w:val="004C1ABD"/>
    <w:rsid w:val="004C2358"/>
    <w:rsid w:val="004C2D40"/>
    <w:rsid w:val="004C3D6F"/>
    <w:rsid w:val="004C5281"/>
    <w:rsid w:val="004C56EE"/>
    <w:rsid w:val="004C65B0"/>
    <w:rsid w:val="004C7C7B"/>
    <w:rsid w:val="004D0CF2"/>
    <w:rsid w:val="004D17B0"/>
    <w:rsid w:val="004D1A1F"/>
    <w:rsid w:val="004D6B5F"/>
    <w:rsid w:val="004E075D"/>
    <w:rsid w:val="004E3185"/>
    <w:rsid w:val="004E3ECC"/>
    <w:rsid w:val="004E5843"/>
    <w:rsid w:val="004E6442"/>
    <w:rsid w:val="004E77D8"/>
    <w:rsid w:val="004E785C"/>
    <w:rsid w:val="004E7EB4"/>
    <w:rsid w:val="004F02DE"/>
    <w:rsid w:val="004F080C"/>
    <w:rsid w:val="004F5AF0"/>
    <w:rsid w:val="004F6145"/>
    <w:rsid w:val="004F6504"/>
    <w:rsid w:val="00500D82"/>
    <w:rsid w:val="00502C09"/>
    <w:rsid w:val="005040EB"/>
    <w:rsid w:val="00510F21"/>
    <w:rsid w:val="0051186E"/>
    <w:rsid w:val="00513415"/>
    <w:rsid w:val="00513B4E"/>
    <w:rsid w:val="0051625E"/>
    <w:rsid w:val="00517892"/>
    <w:rsid w:val="0052007B"/>
    <w:rsid w:val="005204E9"/>
    <w:rsid w:val="00520EB8"/>
    <w:rsid w:val="0052164A"/>
    <w:rsid w:val="00521654"/>
    <w:rsid w:val="00522C93"/>
    <w:rsid w:val="00523694"/>
    <w:rsid w:val="00525284"/>
    <w:rsid w:val="005266D2"/>
    <w:rsid w:val="005269F3"/>
    <w:rsid w:val="00526BA7"/>
    <w:rsid w:val="00533642"/>
    <w:rsid w:val="0053397F"/>
    <w:rsid w:val="005351D9"/>
    <w:rsid w:val="00537F0B"/>
    <w:rsid w:val="00540619"/>
    <w:rsid w:val="00540875"/>
    <w:rsid w:val="00540CAE"/>
    <w:rsid w:val="005413B4"/>
    <w:rsid w:val="00541508"/>
    <w:rsid w:val="0054560C"/>
    <w:rsid w:val="005469D6"/>
    <w:rsid w:val="00546D51"/>
    <w:rsid w:val="00547478"/>
    <w:rsid w:val="005476A5"/>
    <w:rsid w:val="00550315"/>
    <w:rsid w:val="0055172B"/>
    <w:rsid w:val="00553634"/>
    <w:rsid w:val="005536F1"/>
    <w:rsid w:val="0055574C"/>
    <w:rsid w:val="0056063A"/>
    <w:rsid w:val="005630AD"/>
    <w:rsid w:val="00564100"/>
    <w:rsid w:val="0056452E"/>
    <w:rsid w:val="00564836"/>
    <w:rsid w:val="005656FE"/>
    <w:rsid w:val="00565C62"/>
    <w:rsid w:val="00565D3C"/>
    <w:rsid w:val="00566BD2"/>
    <w:rsid w:val="00567237"/>
    <w:rsid w:val="00567D54"/>
    <w:rsid w:val="00571566"/>
    <w:rsid w:val="00571880"/>
    <w:rsid w:val="00572808"/>
    <w:rsid w:val="00573676"/>
    <w:rsid w:val="0057442C"/>
    <w:rsid w:val="00574BB5"/>
    <w:rsid w:val="00574DB5"/>
    <w:rsid w:val="0057637E"/>
    <w:rsid w:val="00576478"/>
    <w:rsid w:val="00580768"/>
    <w:rsid w:val="005808F1"/>
    <w:rsid w:val="00580B14"/>
    <w:rsid w:val="00581EF4"/>
    <w:rsid w:val="00582F27"/>
    <w:rsid w:val="005832C8"/>
    <w:rsid w:val="00590A0F"/>
    <w:rsid w:val="00591591"/>
    <w:rsid w:val="00591AA2"/>
    <w:rsid w:val="00593C93"/>
    <w:rsid w:val="0059416C"/>
    <w:rsid w:val="005955C7"/>
    <w:rsid w:val="00595BAA"/>
    <w:rsid w:val="00595BE8"/>
    <w:rsid w:val="00595E94"/>
    <w:rsid w:val="005968D9"/>
    <w:rsid w:val="00596E20"/>
    <w:rsid w:val="0059734D"/>
    <w:rsid w:val="005A3F1E"/>
    <w:rsid w:val="005A64E9"/>
    <w:rsid w:val="005A67EC"/>
    <w:rsid w:val="005A737B"/>
    <w:rsid w:val="005A7476"/>
    <w:rsid w:val="005B3731"/>
    <w:rsid w:val="005B4378"/>
    <w:rsid w:val="005B6080"/>
    <w:rsid w:val="005B6206"/>
    <w:rsid w:val="005B675D"/>
    <w:rsid w:val="005C03CB"/>
    <w:rsid w:val="005C07A4"/>
    <w:rsid w:val="005C2DCD"/>
    <w:rsid w:val="005C48D4"/>
    <w:rsid w:val="005C6925"/>
    <w:rsid w:val="005C7779"/>
    <w:rsid w:val="005D0B2F"/>
    <w:rsid w:val="005D0F0A"/>
    <w:rsid w:val="005D39E1"/>
    <w:rsid w:val="005D4603"/>
    <w:rsid w:val="005D4879"/>
    <w:rsid w:val="005E2FDA"/>
    <w:rsid w:val="005E475A"/>
    <w:rsid w:val="005E4C5E"/>
    <w:rsid w:val="005E5DB0"/>
    <w:rsid w:val="005E688D"/>
    <w:rsid w:val="005E6EA5"/>
    <w:rsid w:val="005E7933"/>
    <w:rsid w:val="005F1261"/>
    <w:rsid w:val="005F16FB"/>
    <w:rsid w:val="005F2BB0"/>
    <w:rsid w:val="005F7F26"/>
    <w:rsid w:val="00602979"/>
    <w:rsid w:val="006043DA"/>
    <w:rsid w:val="00605305"/>
    <w:rsid w:val="006065A6"/>
    <w:rsid w:val="0061010D"/>
    <w:rsid w:val="00610986"/>
    <w:rsid w:val="0061159C"/>
    <w:rsid w:val="00612E88"/>
    <w:rsid w:val="00613233"/>
    <w:rsid w:val="0061639C"/>
    <w:rsid w:val="00617EEF"/>
    <w:rsid w:val="00621081"/>
    <w:rsid w:val="00622AA2"/>
    <w:rsid w:val="00624A55"/>
    <w:rsid w:val="006251B5"/>
    <w:rsid w:val="0062582F"/>
    <w:rsid w:val="00625BD5"/>
    <w:rsid w:val="00626AD1"/>
    <w:rsid w:val="0062763D"/>
    <w:rsid w:val="006339EE"/>
    <w:rsid w:val="0063698F"/>
    <w:rsid w:val="00637463"/>
    <w:rsid w:val="006378E5"/>
    <w:rsid w:val="00637982"/>
    <w:rsid w:val="00637B2D"/>
    <w:rsid w:val="00637F62"/>
    <w:rsid w:val="006401BD"/>
    <w:rsid w:val="00642003"/>
    <w:rsid w:val="006460D9"/>
    <w:rsid w:val="006469D6"/>
    <w:rsid w:val="006470BB"/>
    <w:rsid w:val="00650A95"/>
    <w:rsid w:val="0065232F"/>
    <w:rsid w:val="006569D3"/>
    <w:rsid w:val="00657078"/>
    <w:rsid w:val="00660555"/>
    <w:rsid w:val="0066220F"/>
    <w:rsid w:val="00662B84"/>
    <w:rsid w:val="00663CB5"/>
    <w:rsid w:val="00666404"/>
    <w:rsid w:val="006665E7"/>
    <w:rsid w:val="00666941"/>
    <w:rsid w:val="00667441"/>
    <w:rsid w:val="00670EF8"/>
    <w:rsid w:val="0067235C"/>
    <w:rsid w:val="00672D71"/>
    <w:rsid w:val="00681AD9"/>
    <w:rsid w:val="00681B3B"/>
    <w:rsid w:val="00681F6F"/>
    <w:rsid w:val="00683EC5"/>
    <w:rsid w:val="006852CF"/>
    <w:rsid w:val="00686C9F"/>
    <w:rsid w:val="00687369"/>
    <w:rsid w:val="006879D6"/>
    <w:rsid w:val="006903F1"/>
    <w:rsid w:val="00691098"/>
    <w:rsid w:val="006913E9"/>
    <w:rsid w:val="006919BA"/>
    <w:rsid w:val="00693F4D"/>
    <w:rsid w:val="006948F2"/>
    <w:rsid w:val="006968E7"/>
    <w:rsid w:val="00697D2D"/>
    <w:rsid w:val="006A3184"/>
    <w:rsid w:val="006A3800"/>
    <w:rsid w:val="006A4A18"/>
    <w:rsid w:val="006A4F18"/>
    <w:rsid w:val="006A6E72"/>
    <w:rsid w:val="006B0A5A"/>
    <w:rsid w:val="006B3D7D"/>
    <w:rsid w:val="006B57EC"/>
    <w:rsid w:val="006B61B7"/>
    <w:rsid w:val="006C12BB"/>
    <w:rsid w:val="006C1EFB"/>
    <w:rsid w:val="006C2508"/>
    <w:rsid w:val="006C43B9"/>
    <w:rsid w:val="006C4B79"/>
    <w:rsid w:val="006C5001"/>
    <w:rsid w:val="006C570C"/>
    <w:rsid w:val="006D1ACD"/>
    <w:rsid w:val="006D4C10"/>
    <w:rsid w:val="006D4ED4"/>
    <w:rsid w:val="006D62B4"/>
    <w:rsid w:val="006D6476"/>
    <w:rsid w:val="006D7A96"/>
    <w:rsid w:val="006D7B08"/>
    <w:rsid w:val="006E008A"/>
    <w:rsid w:val="006E052E"/>
    <w:rsid w:val="006E254D"/>
    <w:rsid w:val="006E7EF3"/>
    <w:rsid w:val="006F0221"/>
    <w:rsid w:val="006F158B"/>
    <w:rsid w:val="006F3872"/>
    <w:rsid w:val="006F4D50"/>
    <w:rsid w:val="006F58D8"/>
    <w:rsid w:val="007012D2"/>
    <w:rsid w:val="00701785"/>
    <w:rsid w:val="007027E6"/>
    <w:rsid w:val="007040EB"/>
    <w:rsid w:val="00707637"/>
    <w:rsid w:val="00710E6A"/>
    <w:rsid w:val="007131DB"/>
    <w:rsid w:val="00713450"/>
    <w:rsid w:val="007144AC"/>
    <w:rsid w:val="00714BE4"/>
    <w:rsid w:val="007154AD"/>
    <w:rsid w:val="00715C58"/>
    <w:rsid w:val="00716248"/>
    <w:rsid w:val="007165EA"/>
    <w:rsid w:val="007204E1"/>
    <w:rsid w:val="00722218"/>
    <w:rsid w:val="007249C5"/>
    <w:rsid w:val="00726FCD"/>
    <w:rsid w:val="0073292E"/>
    <w:rsid w:val="00733166"/>
    <w:rsid w:val="007342EF"/>
    <w:rsid w:val="007343D6"/>
    <w:rsid w:val="00734F45"/>
    <w:rsid w:val="00735320"/>
    <w:rsid w:val="0073742E"/>
    <w:rsid w:val="00737C12"/>
    <w:rsid w:val="00740114"/>
    <w:rsid w:val="007407B1"/>
    <w:rsid w:val="00742230"/>
    <w:rsid w:val="007432B1"/>
    <w:rsid w:val="00743955"/>
    <w:rsid w:val="00745DAB"/>
    <w:rsid w:val="007505AD"/>
    <w:rsid w:val="00750843"/>
    <w:rsid w:val="00750FB3"/>
    <w:rsid w:val="00751FA1"/>
    <w:rsid w:val="0075392A"/>
    <w:rsid w:val="00753B6C"/>
    <w:rsid w:val="00753D44"/>
    <w:rsid w:val="0075423F"/>
    <w:rsid w:val="007547B3"/>
    <w:rsid w:val="00754C1D"/>
    <w:rsid w:val="00754C1E"/>
    <w:rsid w:val="00755C74"/>
    <w:rsid w:val="007572A6"/>
    <w:rsid w:val="007576CC"/>
    <w:rsid w:val="007614DA"/>
    <w:rsid w:val="00761E4D"/>
    <w:rsid w:val="007632EE"/>
    <w:rsid w:val="007645EC"/>
    <w:rsid w:val="007646A1"/>
    <w:rsid w:val="00764E2B"/>
    <w:rsid w:val="0076564A"/>
    <w:rsid w:val="00770B26"/>
    <w:rsid w:val="00770FF3"/>
    <w:rsid w:val="00772D0D"/>
    <w:rsid w:val="00774F86"/>
    <w:rsid w:val="0077574C"/>
    <w:rsid w:val="00776D62"/>
    <w:rsid w:val="0077767A"/>
    <w:rsid w:val="00777698"/>
    <w:rsid w:val="007800D5"/>
    <w:rsid w:val="00780D50"/>
    <w:rsid w:val="007819B4"/>
    <w:rsid w:val="007847ED"/>
    <w:rsid w:val="00784863"/>
    <w:rsid w:val="007848FB"/>
    <w:rsid w:val="00785BF2"/>
    <w:rsid w:val="007912B4"/>
    <w:rsid w:val="007915BB"/>
    <w:rsid w:val="0079480F"/>
    <w:rsid w:val="0079645E"/>
    <w:rsid w:val="0079729E"/>
    <w:rsid w:val="00797475"/>
    <w:rsid w:val="007A3865"/>
    <w:rsid w:val="007A3922"/>
    <w:rsid w:val="007A569C"/>
    <w:rsid w:val="007A56CB"/>
    <w:rsid w:val="007A7711"/>
    <w:rsid w:val="007A7E8F"/>
    <w:rsid w:val="007B1A01"/>
    <w:rsid w:val="007B2615"/>
    <w:rsid w:val="007B4C89"/>
    <w:rsid w:val="007B7895"/>
    <w:rsid w:val="007B7936"/>
    <w:rsid w:val="007C0204"/>
    <w:rsid w:val="007C261D"/>
    <w:rsid w:val="007C30E7"/>
    <w:rsid w:val="007C398F"/>
    <w:rsid w:val="007C3CA7"/>
    <w:rsid w:val="007C4265"/>
    <w:rsid w:val="007C4AA7"/>
    <w:rsid w:val="007C739F"/>
    <w:rsid w:val="007D0551"/>
    <w:rsid w:val="007D08C9"/>
    <w:rsid w:val="007D0953"/>
    <w:rsid w:val="007D27CA"/>
    <w:rsid w:val="007D2A4C"/>
    <w:rsid w:val="007D2AFB"/>
    <w:rsid w:val="007D2B70"/>
    <w:rsid w:val="007D43E6"/>
    <w:rsid w:val="007D4607"/>
    <w:rsid w:val="007D6098"/>
    <w:rsid w:val="007D629D"/>
    <w:rsid w:val="007D71A7"/>
    <w:rsid w:val="007E1268"/>
    <w:rsid w:val="007E30F5"/>
    <w:rsid w:val="007E449A"/>
    <w:rsid w:val="007E5264"/>
    <w:rsid w:val="007E55CD"/>
    <w:rsid w:val="007F0FC6"/>
    <w:rsid w:val="007F45C4"/>
    <w:rsid w:val="007F59B0"/>
    <w:rsid w:val="007F5FDA"/>
    <w:rsid w:val="007F5FFA"/>
    <w:rsid w:val="007F6F4A"/>
    <w:rsid w:val="007F71F7"/>
    <w:rsid w:val="0080101D"/>
    <w:rsid w:val="00802B2D"/>
    <w:rsid w:val="008069A9"/>
    <w:rsid w:val="00806EDC"/>
    <w:rsid w:val="0081026D"/>
    <w:rsid w:val="00812757"/>
    <w:rsid w:val="00812D8B"/>
    <w:rsid w:val="00815D1A"/>
    <w:rsid w:val="00817577"/>
    <w:rsid w:val="0082088D"/>
    <w:rsid w:val="00822274"/>
    <w:rsid w:val="008226F7"/>
    <w:rsid w:val="00822E15"/>
    <w:rsid w:val="00824060"/>
    <w:rsid w:val="008305E8"/>
    <w:rsid w:val="00830CA6"/>
    <w:rsid w:val="00830EC7"/>
    <w:rsid w:val="0083126A"/>
    <w:rsid w:val="00832719"/>
    <w:rsid w:val="00836B52"/>
    <w:rsid w:val="00837F8F"/>
    <w:rsid w:val="00840051"/>
    <w:rsid w:val="0084010C"/>
    <w:rsid w:val="008408B9"/>
    <w:rsid w:val="00842B52"/>
    <w:rsid w:val="008446EF"/>
    <w:rsid w:val="00845426"/>
    <w:rsid w:val="00850534"/>
    <w:rsid w:val="00851304"/>
    <w:rsid w:val="008522F8"/>
    <w:rsid w:val="00853201"/>
    <w:rsid w:val="00855673"/>
    <w:rsid w:val="00856868"/>
    <w:rsid w:val="00857C91"/>
    <w:rsid w:val="00861226"/>
    <w:rsid w:val="00861888"/>
    <w:rsid w:val="008624A4"/>
    <w:rsid w:val="0086365D"/>
    <w:rsid w:val="00865653"/>
    <w:rsid w:val="008666A0"/>
    <w:rsid w:val="0087537E"/>
    <w:rsid w:val="008758D1"/>
    <w:rsid w:val="0088297D"/>
    <w:rsid w:val="0088423B"/>
    <w:rsid w:val="00884933"/>
    <w:rsid w:val="00884FF0"/>
    <w:rsid w:val="00886CB5"/>
    <w:rsid w:val="00887117"/>
    <w:rsid w:val="00891812"/>
    <w:rsid w:val="008932B1"/>
    <w:rsid w:val="00894649"/>
    <w:rsid w:val="00896C0B"/>
    <w:rsid w:val="008A2BE5"/>
    <w:rsid w:val="008A2C2A"/>
    <w:rsid w:val="008A2C98"/>
    <w:rsid w:val="008A31D4"/>
    <w:rsid w:val="008A4CE7"/>
    <w:rsid w:val="008A6D7D"/>
    <w:rsid w:val="008A7F33"/>
    <w:rsid w:val="008B0C92"/>
    <w:rsid w:val="008B1D73"/>
    <w:rsid w:val="008B5DB7"/>
    <w:rsid w:val="008B645A"/>
    <w:rsid w:val="008B669D"/>
    <w:rsid w:val="008B66FD"/>
    <w:rsid w:val="008C5A85"/>
    <w:rsid w:val="008D05A9"/>
    <w:rsid w:val="008D1368"/>
    <w:rsid w:val="008D21E3"/>
    <w:rsid w:val="008D3CF1"/>
    <w:rsid w:val="008D4690"/>
    <w:rsid w:val="008D4A88"/>
    <w:rsid w:val="008D5A4E"/>
    <w:rsid w:val="008D6DF3"/>
    <w:rsid w:val="008E0762"/>
    <w:rsid w:val="008E1046"/>
    <w:rsid w:val="008E127D"/>
    <w:rsid w:val="008E247F"/>
    <w:rsid w:val="008E7A7E"/>
    <w:rsid w:val="008F0EF2"/>
    <w:rsid w:val="008F5403"/>
    <w:rsid w:val="008F5D6F"/>
    <w:rsid w:val="008F6AB8"/>
    <w:rsid w:val="008F6B42"/>
    <w:rsid w:val="00901920"/>
    <w:rsid w:val="00911D57"/>
    <w:rsid w:val="00912FBB"/>
    <w:rsid w:val="009131A9"/>
    <w:rsid w:val="00914389"/>
    <w:rsid w:val="00915A72"/>
    <w:rsid w:val="00915F47"/>
    <w:rsid w:val="00920956"/>
    <w:rsid w:val="00920CE0"/>
    <w:rsid w:val="00921FFB"/>
    <w:rsid w:val="00922139"/>
    <w:rsid w:val="00925B18"/>
    <w:rsid w:val="00925DD5"/>
    <w:rsid w:val="00926D76"/>
    <w:rsid w:val="00930ABA"/>
    <w:rsid w:val="009314FF"/>
    <w:rsid w:val="00933795"/>
    <w:rsid w:val="00933AD2"/>
    <w:rsid w:val="0093439E"/>
    <w:rsid w:val="009347D6"/>
    <w:rsid w:val="00934C3F"/>
    <w:rsid w:val="009370CF"/>
    <w:rsid w:val="0093765A"/>
    <w:rsid w:val="0094071A"/>
    <w:rsid w:val="0094096E"/>
    <w:rsid w:val="00942284"/>
    <w:rsid w:val="00942A1B"/>
    <w:rsid w:val="0094359F"/>
    <w:rsid w:val="00944CD0"/>
    <w:rsid w:val="009451BE"/>
    <w:rsid w:val="009470F3"/>
    <w:rsid w:val="00947F69"/>
    <w:rsid w:val="0095047B"/>
    <w:rsid w:val="0095101F"/>
    <w:rsid w:val="009521ED"/>
    <w:rsid w:val="009530B2"/>
    <w:rsid w:val="00954F88"/>
    <w:rsid w:val="00955695"/>
    <w:rsid w:val="009558EA"/>
    <w:rsid w:val="00955FF1"/>
    <w:rsid w:val="00960105"/>
    <w:rsid w:val="0096042C"/>
    <w:rsid w:val="00961985"/>
    <w:rsid w:val="009619B7"/>
    <w:rsid w:val="00962124"/>
    <w:rsid w:val="00963443"/>
    <w:rsid w:val="00965AA3"/>
    <w:rsid w:val="00966AD3"/>
    <w:rsid w:val="00971AA2"/>
    <w:rsid w:val="00974C3D"/>
    <w:rsid w:val="0097504A"/>
    <w:rsid w:val="00975294"/>
    <w:rsid w:val="00975E58"/>
    <w:rsid w:val="00976642"/>
    <w:rsid w:val="00976885"/>
    <w:rsid w:val="00976DED"/>
    <w:rsid w:val="00980358"/>
    <w:rsid w:val="009808DA"/>
    <w:rsid w:val="00981A4C"/>
    <w:rsid w:val="00983F6C"/>
    <w:rsid w:val="00984FE7"/>
    <w:rsid w:val="00987166"/>
    <w:rsid w:val="00987C6F"/>
    <w:rsid w:val="00992AC0"/>
    <w:rsid w:val="0099368A"/>
    <w:rsid w:val="00994B8D"/>
    <w:rsid w:val="00997FB9"/>
    <w:rsid w:val="009A0186"/>
    <w:rsid w:val="009A13D6"/>
    <w:rsid w:val="009A1E99"/>
    <w:rsid w:val="009A22C5"/>
    <w:rsid w:val="009A2FF5"/>
    <w:rsid w:val="009A3C10"/>
    <w:rsid w:val="009A4A2B"/>
    <w:rsid w:val="009A51F3"/>
    <w:rsid w:val="009A62AE"/>
    <w:rsid w:val="009A748B"/>
    <w:rsid w:val="009B0D21"/>
    <w:rsid w:val="009B5807"/>
    <w:rsid w:val="009B5A24"/>
    <w:rsid w:val="009B5CEE"/>
    <w:rsid w:val="009C0C84"/>
    <w:rsid w:val="009C13CF"/>
    <w:rsid w:val="009C178E"/>
    <w:rsid w:val="009C42A8"/>
    <w:rsid w:val="009C45D6"/>
    <w:rsid w:val="009C500B"/>
    <w:rsid w:val="009C634A"/>
    <w:rsid w:val="009C687D"/>
    <w:rsid w:val="009C6DE5"/>
    <w:rsid w:val="009C7B58"/>
    <w:rsid w:val="009D099D"/>
    <w:rsid w:val="009D0D5B"/>
    <w:rsid w:val="009D0F4E"/>
    <w:rsid w:val="009D208A"/>
    <w:rsid w:val="009E2422"/>
    <w:rsid w:val="009E2CBF"/>
    <w:rsid w:val="009E3A59"/>
    <w:rsid w:val="009E568A"/>
    <w:rsid w:val="009F096E"/>
    <w:rsid w:val="009F11DE"/>
    <w:rsid w:val="009F223E"/>
    <w:rsid w:val="009F26AF"/>
    <w:rsid w:val="009F382C"/>
    <w:rsid w:val="009F45C4"/>
    <w:rsid w:val="009F4BC6"/>
    <w:rsid w:val="009F4EB3"/>
    <w:rsid w:val="009F5513"/>
    <w:rsid w:val="009F55C8"/>
    <w:rsid w:val="009F6A92"/>
    <w:rsid w:val="009F7F57"/>
    <w:rsid w:val="00A01C43"/>
    <w:rsid w:val="00A022E4"/>
    <w:rsid w:val="00A05E2D"/>
    <w:rsid w:val="00A05FF5"/>
    <w:rsid w:val="00A06D94"/>
    <w:rsid w:val="00A06FDC"/>
    <w:rsid w:val="00A10A5C"/>
    <w:rsid w:val="00A10F16"/>
    <w:rsid w:val="00A11717"/>
    <w:rsid w:val="00A117AD"/>
    <w:rsid w:val="00A12A22"/>
    <w:rsid w:val="00A134C6"/>
    <w:rsid w:val="00A17CB1"/>
    <w:rsid w:val="00A212EC"/>
    <w:rsid w:val="00A22068"/>
    <w:rsid w:val="00A22FA4"/>
    <w:rsid w:val="00A245D5"/>
    <w:rsid w:val="00A25B57"/>
    <w:rsid w:val="00A2786B"/>
    <w:rsid w:val="00A27C3B"/>
    <w:rsid w:val="00A34CAE"/>
    <w:rsid w:val="00A35D76"/>
    <w:rsid w:val="00A40235"/>
    <w:rsid w:val="00A4099E"/>
    <w:rsid w:val="00A41BD1"/>
    <w:rsid w:val="00A42276"/>
    <w:rsid w:val="00A42F91"/>
    <w:rsid w:val="00A524FD"/>
    <w:rsid w:val="00A53593"/>
    <w:rsid w:val="00A54DB1"/>
    <w:rsid w:val="00A55AB6"/>
    <w:rsid w:val="00A55E3B"/>
    <w:rsid w:val="00A56495"/>
    <w:rsid w:val="00A611B7"/>
    <w:rsid w:val="00A61BAD"/>
    <w:rsid w:val="00A63976"/>
    <w:rsid w:val="00A63CE2"/>
    <w:rsid w:val="00A63D43"/>
    <w:rsid w:val="00A67340"/>
    <w:rsid w:val="00A700E7"/>
    <w:rsid w:val="00A7054D"/>
    <w:rsid w:val="00A70D33"/>
    <w:rsid w:val="00A7395E"/>
    <w:rsid w:val="00A77AB3"/>
    <w:rsid w:val="00A77F7F"/>
    <w:rsid w:val="00A80B61"/>
    <w:rsid w:val="00A82269"/>
    <w:rsid w:val="00A82CD8"/>
    <w:rsid w:val="00A860D1"/>
    <w:rsid w:val="00A8612B"/>
    <w:rsid w:val="00A92C10"/>
    <w:rsid w:val="00A938E9"/>
    <w:rsid w:val="00A93B6C"/>
    <w:rsid w:val="00A94D39"/>
    <w:rsid w:val="00A9552D"/>
    <w:rsid w:val="00A958C5"/>
    <w:rsid w:val="00A9608E"/>
    <w:rsid w:val="00A9752D"/>
    <w:rsid w:val="00AA27B8"/>
    <w:rsid w:val="00AA2F0D"/>
    <w:rsid w:val="00AA4795"/>
    <w:rsid w:val="00AA57BE"/>
    <w:rsid w:val="00AA5EA1"/>
    <w:rsid w:val="00AA61C3"/>
    <w:rsid w:val="00AA6638"/>
    <w:rsid w:val="00AA7624"/>
    <w:rsid w:val="00AA7C75"/>
    <w:rsid w:val="00AB113F"/>
    <w:rsid w:val="00AB1429"/>
    <w:rsid w:val="00AB27E6"/>
    <w:rsid w:val="00AB3349"/>
    <w:rsid w:val="00AB43DE"/>
    <w:rsid w:val="00AB4EC1"/>
    <w:rsid w:val="00AB6309"/>
    <w:rsid w:val="00AB695D"/>
    <w:rsid w:val="00AB7565"/>
    <w:rsid w:val="00AB7EC6"/>
    <w:rsid w:val="00AC0D0D"/>
    <w:rsid w:val="00AC1B86"/>
    <w:rsid w:val="00AC5B40"/>
    <w:rsid w:val="00AC5D5C"/>
    <w:rsid w:val="00AC5F00"/>
    <w:rsid w:val="00AC6E1C"/>
    <w:rsid w:val="00AC7A0F"/>
    <w:rsid w:val="00AD034B"/>
    <w:rsid w:val="00AD19EB"/>
    <w:rsid w:val="00AD286D"/>
    <w:rsid w:val="00AD3B8F"/>
    <w:rsid w:val="00AD66FF"/>
    <w:rsid w:val="00AD7207"/>
    <w:rsid w:val="00AE116C"/>
    <w:rsid w:val="00AE498A"/>
    <w:rsid w:val="00AE4ACC"/>
    <w:rsid w:val="00AE50C6"/>
    <w:rsid w:val="00AE7CC0"/>
    <w:rsid w:val="00AF0635"/>
    <w:rsid w:val="00AF06D5"/>
    <w:rsid w:val="00AF1942"/>
    <w:rsid w:val="00AF22FE"/>
    <w:rsid w:val="00AF4A51"/>
    <w:rsid w:val="00B001BB"/>
    <w:rsid w:val="00B00316"/>
    <w:rsid w:val="00B03541"/>
    <w:rsid w:val="00B04B3D"/>
    <w:rsid w:val="00B108F7"/>
    <w:rsid w:val="00B150D8"/>
    <w:rsid w:val="00B20DF5"/>
    <w:rsid w:val="00B23F2C"/>
    <w:rsid w:val="00B2424C"/>
    <w:rsid w:val="00B24A73"/>
    <w:rsid w:val="00B2745C"/>
    <w:rsid w:val="00B32302"/>
    <w:rsid w:val="00B34BC1"/>
    <w:rsid w:val="00B35197"/>
    <w:rsid w:val="00B371AF"/>
    <w:rsid w:val="00B40EAA"/>
    <w:rsid w:val="00B44282"/>
    <w:rsid w:val="00B447E8"/>
    <w:rsid w:val="00B459AF"/>
    <w:rsid w:val="00B47310"/>
    <w:rsid w:val="00B4767C"/>
    <w:rsid w:val="00B50543"/>
    <w:rsid w:val="00B50F78"/>
    <w:rsid w:val="00B51F0D"/>
    <w:rsid w:val="00B52132"/>
    <w:rsid w:val="00B52899"/>
    <w:rsid w:val="00B54060"/>
    <w:rsid w:val="00B54301"/>
    <w:rsid w:val="00B56057"/>
    <w:rsid w:val="00B56430"/>
    <w:rsid w:val="00B611E4"/>
    <w:rsid w:val="00B63288"/>
    <w:rsid w:val="00B65020"/>
    <w:rsid w:val="00B672BB"/>
    <w:rsid w:val="00B70D2B"/>
    <w:rsid w:val="00B71187"/>
    <w:rsid w:val="00B73DE5"/>
    <w:rsid w:val="00B751C3"/>
    <w:rsid w:val="00B75480"/>
    <w:rsid w:val="00B75EF5"/>
    <w:rsid w:val="00B75FF0"/>
    <w:rsid w:val="00B76609"/>
    <w:rsid w:val="00B7663C"/>
    <w:rsid w:val="00B76B7F"/>
    <w:rsid w:val="00B77A2F"/>
    <w:rsid w:val="00B81C38"/>
    <w:rsid w:val="00B82439"/>
    <w:rsid w:val="00B8571D"/>
    <w:rsid w:val="00B85C68"/>
    <w:rsid w:val="00B87E97"/>
    <w:rsid w:val="00B91835"/>
    <w:rsid w:val="00B91C7C"/>
    <w:rsid w:val="00B92DB0"/>
    <w:rsid w:val="00B94777"/>
    <w:rsid w:val="00B96058"/>
    <w:rsid w:val="00B96314"/>
    <w:rsid w:val="00BA08AB"/>
    <w:rsid w:val="00BA12DF"/>
    <w:rsid w:val="00BA2E65"/>
    <w:rsid w:val="00BA3D55"/>
    <w:rsid w:val="00BB1C97"/>
    <w:rsid w:val="00BB2965"/>
    <w:rsid w:val="00BB5040"/>
    <w:rsid w:val="00BB5DA8"/>
    <w:rsid w:val="00BB607C"/>
    <w:rsid w:val="00BC025C"/>
    <w:rsid w:val="00BC20A7"/>
    <w:rsid w:val="00BC2295"/>
    <w:rsid w:val="00BC343D"/>
    <w:rsid w:val="00BC369B"/>
    <w:rsid w:val="00BC5722"/>
    <w:rsid w:val="00BC60E4"/>
    <w:rsid w:val="00BC6354"/>
    <w:rsid w:val="00BC715A"/>
    <w:rsid w:val="00BC7912"/>
    <w:rsid w:val="00BC7AAF"/>
    <w:rsid w:val="00BC7B55"/>
    <w:rsid w:val="00BD3F9C"/>
    <w:rsid w:val="00BD4079"/>
    <w:rsid w:val="00BD4590"/>
    <w:rsid w:val="00BE34A0"/>
    <w:rsid w:val="00BE3565"/>
    <w:rsid w:val="00BE3DB0"/>
    <w:rsid w:val="00BE4369"/>
    <w:rsid w:val="00BE4D9E"/>
    <w:rsid w:val="00BE4FCA"/>
    <w:rsid w:val="00BE7B91"/>
    <w:rsid w:val="00BF05D0"/>
    <w:rsid w:val="00BF1300"/>
    <w:rsid w:val="00BF139D"/>
    <w:rsid w:val="00BF192F"/>
    <w:rsid w:val="00BF2360"/>
    <w:rsid w:val="00BF2838"/>
    <w:rsid w:val="00BF2F75"/>
    <w:rsid w:val="00BF378A"/>
    <w:rsid w:val="00BF791F"/>
    <w:rsid w:val="00C014EA"/>
    <w:rsid w:val="00C02273"/>
    <w:rsid w:val="00C03887"/>
    <w:rsid w:val="00C03EFC"/>
    <w:rsid w:val="00C047C0"/>
    <w:rsid w:val="00C05459"/>
    <w:rsid w:val="00C05CA8"/>
    <w:rsid w:val="00C07EFC"/>
    <w:rsid w:val="00C10C09"/>
    <w:rsid w:val="00C11DB4"/>
    <w:rsid w:val="00C12220"/>
    <w:rsid w:val="00C12362"/>
    <w:rsid w:val="00C12997"/>
    <w:rsid w:val="00C1518E"/>
    <w:rsid w:val="00C173C2"/>
    <w:rsid w:val="00C21C00"/>
    <w:rsid w:val="00C24A2D"/>
    <w:rsid w:val="00C255DF"/>
    <w:rsid w:val="00C25D73"/>
    <w:rsid w:val="00C25F3D"/>
    <w:rsid w:val="00C274CB"/>
    <w:rsid w:val="00C27509"/>
    <w:rsid w:val="00C32E9B"/>
    <w:rsid w:val="00C336D9"/>
    <w:rsid w:val="00C35103"/>
    <w:rsid w:val="00C351E2"/>
    <w:rsid w:val="00C36091"/>
    <w:rsid w:val="00C360D4"/>
    <w:rsid w:val="00C364AE"/>
    <w:rsid w:val="00C367C1"/>
    <w:rsid w:val="00C36A36"/>
    <w:rsid w:val="00C37A59"/>
    <w:rsid w:val="00C37B8C"/>
    <w:rsid w:val="00C4132F"/>
    <w:rsid w:val="00C42B4D"/>
    <w:rsid w:val="00C44EF3"/>
    <w:rsid w:val="00C45AAB"/>
    <w:rsid w:val="00C4740C"/>
    <w:rsid w:val="00C517F7"/>
    <w:rsid w:val="00C51F07"/>
    <w:rsid w:val="00C53177"/>
    <w:rsid w:val="00C5502E"/>
    <w:rsid w:val="00C557C1"/>
    <w:rsid w:val="00C572C6"/>
    <w:rsid w:val="00C60B7B"/>
    <w:rsid w:val="00C61156"/>
    <w:rsid w:val="00C61B50"/>
    <w:rsid w:val="00C642D0"/>
    <w:rsid w:val="00C648E9"/>
    <w:rsid w:val="00C65531"/>
    <w:rsid w:val="00C66207"/>
    <w:rsid w:val="00C717D2"/>
    <w:rsid w:val="00C76188"/>
    <w:rsid w:val="00C77813"/>
    <w:rsid w:val="00C81EFF"/>
    <w:rsid w:val="00C81F25"/>
    <w:rsid w:val="00C86D25"/>
    <w:rsid w:val="00C86F10"/>
    <w:rsid w:val="00C8775E"/>
    <w:rsid w:val="00C87A4D"/>
    <w:rsid w:val="00C87BE0"/>
    <w:rsid w:val="00C87DA0"/>
    <w:rsid w:val="00C90940"/>
    <w:rsid w:val="00C9099A"/>
    <w:rsid w:val="00C92417"/>
    <w:rsid w:val="00C928DA"/>
    <w:rsid w:val="00C935F2"/>
    <w:rsid w:val="00C969AA"/>
    <w:rsid w:val="00C97713"/>
    <w:rsid w:val="00CA065F"/>
    <w:rsid w:val="00CA1B9E"/>
    <w:rsid w:val="00CA222E"/>
    <w:rsid w:val="00CA2BD4"/>
    <w:rsid w:val="00CA47D8"/>
    <w:rsid w:val="00CA5116"/>
    <w:rsid w:val="00CA6D5E"/>
    <w:rsid w:val="00CA7411"/>
    <w:rsid w:val="00CA75CD"/>
    <w:rsid w:val="00CB152A"/>
    <w:rsid w:val="00CB1C1C"/>
    <w:rsid w:val="00CB4413"/>
    <w:rsid w:val="00CB5426"/>
    <w:rsid w:val="00CB572B"/>
    <w:rsid w:val="00CB70A2"/>
    <w:rsid w:val="00CC18FD"/>
    <w:rsid w:val="00CC2206"/>
    <w:rsid w:val="00CC3641"/>
    <w:rsid w:val="00CC3D19"/>
    <w:rsid w:val="00CC51ED"/>
    <w:rsid w:val="00CC5370"/>
    <w:rsid w:val="00CC6665"/>
    <w:rsid w:val="00CD0C26"/>
    <w:rsid w:val="00CD0F25"/>
    <w:rsid w:val="00CD412A"/>
    <w:rsid w:val="00CD4DE5"/>
    <w:rsid w:val="00CD60AA"/>
    <w:rsid w:val="00CD7504"/>
    <w:rsid w:val="00CE26B9"/>
    <w:rsid w:val="00CE2CBE"/>
    <w:rsid w:val="00CE35B6"/>
    <w:rsid w:val="00CE5FD2"/>
    <w:rsid w:val="00CF3451"/>
    <w:rsid w:val="00CF5079"/>
    <w:rsid w:val="00CF79AB"/>
    <w:rsid w:val="00CF7F2E"/>
    <w:rsid w:val="00D01024"/>
    <w:rsid w:val="00D01500"/>
    <w:rsid w:val="00D0187E"/>
    <w:rsid w:val="00D03FEA"/>
    <w:rsid w:val="00D04CCE"/>
    <w:rsid w:val="00D05962"/>
    <w:rsid w:val="00D063AD"/>
    <w:rsid w:val="00D06DF7"/>
    <w:rsid w:val="00D076E5"/>
    <w:rsid w:val="00D13110"/>
    <w:rsid w:val="00D143CB"/>
    <w:rsid w:val="00D143F2"/>
    <w:rsid w:val="00D144E0"/>
    <w:rsid w:val="00D14610"/>
    <w:rsid w:val="00D15F2E"/>
    <w:rsid w:val="00D17276"/>
    <w:rsid w:val="00D200C5"/>
    <w:rsid w:val="00D21B49"/>
    <w:rsid w:val="00D24AA1"/>
    <w:rsid w:val="00D263FF"/>
    <w:rsid w:val="00D300F9"/>
    <w:rsid w:val="00D310A3"/>
    <w:rsid w:val="00D32E74"/>
    <w:rsid w:val="00D356E2"/>
    <w:rsid w:val="00D363E3"/>
    <w:rsid w:val="00D36774"/>
    <w:rsid w:val="00D37EE5"/>
    <w:rsid w:val="00D40D5E"/>
    <w:rsid w:val="00D42BF5"/>
    <w:rsid w:val="00D43FE2"/>
    <w:rsid w:val="00D4667A"/>
    <w:rsid w:val="00D4746F"/>
    <w:rsid w:val="00D5029E"/>
    <w:rsid w:val="00D5035A"/>
    <w:rsid w:val="00D50714"/>
    <w:rsid w:val="00D51036"/>
    <w:rsid w:val="00D537BF"/>
    <w:rsid w:val="00D54994"/>
    <w:rsid w:val="00D55717"/>
    <w:rsid w:val="00D579AE"/>
    <w:rsid w:val="00D606DE"/>
    <w:rsid w:val="00D60CD8"/>
    <w:rsid w:val="00D61560"/>
    <w:rsid w:val="00D628DE"/>
    <w:rsid w:val="00D62CA8"/>
    <w:rsid w:val="00D651C5"/>
    <w:rsid w:val="00D664C3"/>
    <w:rsid w:val="00D70E12"/>
    <w:rsid w:val="00D730B6"/>
    <w:rsid w:val="00D7312F"/>
    <w:rsid w:val="00D74B16"/>
    <w:rsid w:val="00D7660A"/>
    <w:rsid w:val="00D76A96"/>
    <w:rsid w:val="00D77036"/>
    <w:rsid w:val="00D77440"/>
    <w:rsid w:val="00D80DC5"/>
    <w:rsid w:val="00D810A2"/>
    <w:rsid w:val="00D82A01"/>
    <w:rsid w:val="00D831C8"/>
    <w:rsid w:val="00D832C9"/>
    <w:rsid w:val="00D83374"/>
    <w:rsid w:val="00D918E8"/>
    <w:rsid w:val="00D9286E"/>
    <w:rsid w:val="00D92F24"/>
    <w:rsid w:val="00D94DC0"/>
    <w:rsid w:val="00D95430"/>
    <w:rsid w:val="00D959F0"/>
    <w:rsid w:val="00DA126A"/>
    <w:rsid w:val="00DA2024"/>
    <w:rsid w:val="00DA215B"/>
    <w:rsid w:val="00DA3781"/>
    <w:rsid w:val="00DA5AE1"/>
    <w:rsid w:val="00DA6D95"/>
    <w:rsid w:val="00DB0660"/>
    <w:rsid w:val="00DB125A"/>
    <w:rsid w:val="00DB242A"/>
    <w:rsid w:val="00DB45A4"/>
    <w:rsid w:val="00DB4770"/>
    <w:rsid w:val="00DB4D83"/>
    <w:rsid w:val="00DB5167"/>
    <w:rsid w:val="00DB6454"/>
    <w:rsid w:val="00DC1682"/>
    <w:rsid w:val="00DC25A2"/>
    <w:rsid w:val="00DC296A"/>
    <w:rsid w:val="00DC2DD2"/>
    <w:rsid w:val="00DC3C9F"/>
    <w:rsid w:val="00DC787F"/>
    <w:rsid w:val="00DC7896"/>
    <w:rsid w:val="00DD2B82"/>
    <w:rsid w:val="00DD34A9"/>
    <w:rsid w:val="00DD4208"/>
    <w:rsid w:val="00DD5532"/>
    <w:rsid w:val="00DD584D"/>
    <w:rsid w:val="00DE168E"/>
    <w:rsid w:val="00DE3459"/>
    <w:rsid w:val="00DE419C"/>
    <w:rsid w:val="00DE5842"/>
    <w:rsid w:val="00DE6542"/>
    <w:rsid w:val="00DE7A92"/>
    <w:rsid w:val="00DF18AE"/>
    <w:rsid w:val="00DF24D6"/>
    <w:rsid w:val="00DF2715"/>
    <w:rsid w:val="00DF373A"/>
    <w:rsid w:val="00DF4352"/>
    <w:rsid w:val="00DF478C"/>
    <w:rsid w:val="00DF5792"/>
    <w:rsid w:val="00DF57BD"/>
    <w:rsid w:val="00DF59D4"/>
    <w:rsid w:val="00DF74FD"/>
    <w:rsid w:val="00E00A05"/>
    <w:rsid w:val="00E02105"/>
    <w:rsid w:val="00E03BC3"/>
    <w:rsid w:val="00E055A3"/>
    <w:rsid w:val="00E07367"/>
    <w:rsid w:val="00E10E15"/>
    <w:rsid w:val="00E11DF1"/>
    <w:rsid w:val="00E125C7"/>
    <w:rsid w:val="00E1260F"/>
    <w:rsid w:val="00E1277C"/>
    <w:rsid w:val="00E12D79"/>
    <w:rsid w:val="00E16DFF"/>
    <w:rsid w:val="00E20F3E"/>
    <w:rsid w:val="00E211DA"/>
    <w:rsid w:val="00E21AE6"/>
    <w:rsid w:val="00E23C27"/>
    <w:rsid w:val="00E2410F"/>
    <w:rsid w:val="00E27AEF"/>
    <w:rsid w:val="00E313CC"/>
    <w:rsid w:val="00E3258A"/>
    <w:rsid w:val="00E328CE"/>
    <w:rsid w:val="00E328EB"/>
    <w:rsid w:val="00E32C60"/>
    <w:rsid w:val="00E3421B"/>
    <w:rsid w:val="00E356F3"/>
    <w:rsid w:val="00E36C54"/>
    <w:rsid w:val="00E41463"/>
    <w:rsid w:val="00E41FBA"/>
    <w:rsid w:val="00E427E6"/>
    <w:rsid w:val="00E462FE"/>
    <w:rsid w:val="00E46BBD"/>
    <w:rsid w:val="00E513F0"/>
    <w:rsid w:val="00E515B9"/>
    <w:rsid w:val="00E51D3E"/>
    <w:rsid w:val="00E51E9F"/>
    <w:rsid w:val="00E52B8D"/>
    <w:rsid w:val="00E54C76"/>
    <w:rsid w:val="00E55B37"/>
    <w:rsid w:val="00E6058D"/>
    <w:rsid w:val="00E606B2"/>
    <w:rsid w:val="00E61271"/>
    <w:rsid w:val="00E61A1C"/>
    <w:rsid w:val="00E62A37"/>
    <w:rsid w:val="00E62F91"/>
    <w:rsid w:val="00E63D4E"/>
    <w:rsid w:val="00E6521F"/>
    <w:rsid w:val="00E65F8C"/>
    <w:rsid w:val="00E673B9"/>
    <w:rsid w:val="00E72DF3"/>
    <w:rsid w:val="00E7327D"/>
    <w:rsid w:val="00E7479A"/>
    <w:rsid w:val="00E74DB1"/>
    <w:rsid w:val="00E763E4"/>
    <w:rsid w:val="00E763EF"/>
    <w:rsid w:val="00E80046"/>
    <w:rsid w:val="00E81B58"/>
    <w:rsid w:val="00E8339A"/>
    <w:rsid w:val="00E83E52"/>
    <w:rsid w:val="00E8447E"/>
    <w:rsid w:val="00E84FE0"/>
    <w:rsid w:val="00E85802"/>
    <w:rsid w:val="00E85E23"/>
    <w:rsid w:val="00E86DD5"/>
    <w:rsid w:val="00E87779"/>
    <w:rsid w:val="00E87FB1"/>
    <w:rsid w:val="00E94F30"/>
    <w:rsid w:val="00E95B79"/>
    <w:rsid w:val="00E96113"/>
    <w:rsid w:val="00E96C77"/>
    <w:rsid w:val="00EA0F8E"/>
    <w:rsid w:val="00EA1808"/>
    <w:rsid w:val="00EA2520"/>
    <w:rsid w:val="00EA4A88"/>
    <w:rsid w:val="00EB0694"/>
    <w:rsid w:val="00EB1BB2"/>
    <w:rsid w:val="00EB1E42"/>
    <w:rsid w:val="00EB4AC5"/>
    <w:rsid w:val="00EB575B"/>
    <w:rsid w:val="00EB66A7"/>
    <w:rsid w:val="00EC20A7"/>
    <w:rsid w:val="00EC3794"/>
    <w:rsid w:val="00EC4B8B"/>
    <w:rsid w:val="00EC5239"/>
    <w:rsid w:val="00EC7882"/>
    <w:rsid w:val="00ED086A"/>
    <w:rsid w:val="00ED0927"/>
    <w:rsid w:val="00ED3807"/>
    <w:rsid w:val="00ED385C"/>
    <w:rsid w:val="00ED50BF"/>
    <w:rsid w:val="00ED7167"/>
    <w:rsid w:val="00ED7905"/>
    <w:rsid w:val="00ED7A11"/>
    <w:rsid w:val="00EE07EB"/>
    <w:rsid w:val="00EE0A8B"/>
    <w:rsid w:val="00EE2CB8"/>
    <w:rsid w:val="00EE2DF3"/>
    <w:rsid w:val="00EE4EF2"/>
    <w:rsid w:val="00EE56C3"/>
    <w:rsid w:val="00EE7604"/>
    <w:rsid w:val="00EE7B28"/>
    <w:rsid w:val="00EF2403"/>
    <w:rsid w:val="00EF4423"/>
    <w:rsid w:val="00EF4D55"/>
    <w:rsid w:val="00EF7042"/>
    <w:rsid w:val="00EF77CA"/>
    <w:rsid w:val="00F0234E"/>
    <w:rsid w:val="00F03B53"/>
    <w:rsid w:val="00F042A2"/>
    <w:rsid w:val="00F05F14"/>
    <w:rsid w:val="00F066B3"/>
    <w:rsid w:val="00F103E9"/>
    <w:rsid w:val="00F110E5"/>
    <w:rsid w:val="00F11F6D"/>
    <w:rsid w:val="00F12E57"/>
    <w:rsid w:val="00F146D6"/>
    <w:rsid w:val="00F166FE"/>
    <w:rsid w:val="00F17639"/>
    <w:rsid w:val="00F20B83"/>
    <w:rsid w:val="00F20BF9"/>
    <w:rsid w:val="00F21597"/>
    <w:rsid w:val="00F21752"/>
    <w:rsid w:val="00F21F61"/>
    <w:rsid w:val="00F264CA"/>
    <w:rsid w:val="00F3302B"/>
    <w:rsid w:val="00F33A1A"/>
    <w:rsid w:val="00F3403F"/>
    <w:rsid w:val="00F34474"/>
    <w:rsid w:val="00F3587C"/>
    <w:rsid w:val="00F35FBD"/>
    <w:rsid w:val="00F371CC"/>
    <w:rsid w:val="00F3721C"/>
    <w:rsid w:val="00F37844"/>
    <w:rsid w:val="00F40CD8"/>
    <w:rsid w:val="00F4234F"/>
    <w:rsid w:val="00F42649"/>
    <w:rsid w:val="00F42DC9"/>
    <w:rsid w:val="00F44A23"/>
    <w:rsid w:val="00F466FB"/>
    <w:rsid w:val="00F52056"/>
    <w:rsid w:val="00F541AF"/>
    <w:rsid w:val="00F55490"/>
    <w:rsid w:val="00F55783"/>
    <w:rsid w:val="00F55D3B"/>
    <w:rsid w:val="00F55E02"/>
    <w:rsid w:val="00F567F0"/>
    <w:rsid w:val="00F577F7"/>
    <w:rsid w:val="00F57D07"/>
    <w:rsid w:val="00F62154"/>
    <w:rsid w:val="00F62630"/>
    <w:rsid w:val="00F638ED"/>
    <w:rsid w:val="00F63A6D"/>
    <w:rsid w:val="00F64FA5"/>
    <w:rsid w:val="00F6565A"/>
    <w:rsid w:val="00F65D2C"/>
    <w:rsid w:val="00F6671D"/>
    <w:rsid w:val="00F6678D"/>
    <w:rsid w:val="00F679AD"/>
    <w:rsid w:val="00F707BB"/>
    <w:rsid w:val="00F70A10"/>
    <w:rsid w:val="00F70A94"/>
    <w:rsid w:val="00F717AB"/>
    <w:rsid w:val="00F72384"/>
    <w:rsid w:val="00F72735"/>
    <w:rsid w:val="00F73543"/>
    <w:rsid w:val="00F7492A"/>
    <w:rsid w:val="00F74FD0"/>
    <w:rsid w:val="00F7545A"/>
    <w:rsid w:val="00F76CCD"/>
    <w:rsid w:val="00F76D5C"/>
    <w:rsid w:val="00F80520"/>
    <w:rsid w:val="00F80A45"/>
    <w:rsid w:val="00F81C06"/>
    <w:rsid w:val="00F821DA"/>
    <w:rsid w:val="00F82953"/>
    <w:rsid w:val="00F844A9"/>
    <w:rsid w:val="00F84F01"/>
    <w:rsid w:val="00F86A95"/>
    <w:rsid w:val="00F87D2B"/>
    <w:rsid w:val="00F87F8B"/>
    <w:rsid w:val="00F9038B"/>
    <w:rsid w:val="00F905E9"/>
    <w:rsid w:val="00F90EDA"/>
    <w:rsid w:val="00F91967"/>
    <w:rsid w:val="00F927A5"/>
    <w:rsid w:val="00F9425B"/>
    <w:rsid w:val="00F9428B"/>
    <w:rsid w:val="00F95190"/>
    <w:rsid w:val="00F963B4"/>
    <w:rsid w:val="00F963B5"/>
    <w:rsid w:val="00FA08AB"/>
    <w:rsid w:val="00FA18A5"/>
    <w:rsid w:val="00FA238F"/>
    <w:rsid w:val="00FA28CA"/>
    <w:rsid w:val="00FA4680"/>
    <w:rsid w:val="00FA66D1"/>
    <w:rsid w:val="00FA73C2"/>
    <w:rsid w:val="00FB085A"/>
    <w:rsid w:val="00FB20C4"/>
    <w:rsid w:val="00FB3217"/>
    <w:rsid w:val="00FB5C51"/>
    <w:rsid w:val="00FB60AE"/>
    <w:rsid w:val="00FB7DF2"/>
    <w:rsid w:val="00FC30ED"/>
    <w:rsid w:val="00FC393F"/>
    <w:rsid w:val="00FC48B5"/>
    <w:rsid w:val="00FC7A9B"/>
    <w:rsid w:val="00FD0882"/>
    <w:rsid w:val="00FD15AC"/>
    <w:rsid w:val="00FD2861"/>
    <w:rsid w:val="00FD4ED8"/>
    <w:rsid w:val="00FD5AF0"/>
    <w:rsid w:val="00FD5D0D"/>
    <w:rsid w:val="00FD67E5"/>
    <w:rsid w:val="00FD7D30"/>
    <w:rsid w:val="00FE05DC"/>
    <w:rsid w:val="00FE0D4A"/>
    <w:rsid w:val="00FE44A7"/>
    <w:rsid w:val="00FE7E9F"/>
    <w:rsid w:val="00FF082D"/>
    <w:rsid w:val="00FF0889"/>
    <w:rsid w:val="00FF12A0"/>
    <w:rsid w:val="00FF1746"/>
    <w:rsid w:val="00FF18AF"/>
    <w:rsid w:val="00FF1958"/>
    <w:rsid w:val="00FF2F69"/>
    <w:rsid w:val="00FF6AFE"/>
    <w:rsid w:val="00FF72CD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8B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8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E4427"/>
    <w:pPr>
      <w:keepNext/>
      <w:spacing w:before="240" w:after="60"/>
      <w:outlineLvl w:val="1"/>
    </w:pPr>
    <w:rPr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E44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12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uiPriority w:val="99"/>
    <w:rsid w:val="00EF4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D55"/>
    <w:rPr>
      <w:sz w:val="24"/>
      <w:szCs w:val="24"/>
    </w:rPr>
  </w:style>
  <w:style w:type="paragraph" w:styleId="a5">
    <w:name w:val="footer"/>
    <w:basedOn w:val="a"/>
    <w:link w:val="a6"/>
    <w:rsid w:val="00EF4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4D55"/>
    <w:rPr>
      <w:sz w:val="24"/>
      <w:szCs w:val="24"/>
    </w:rPr>
  </w:style>
  <w:style w:type="paragraph" w:styleId="a7">
    <w:name w:val="Balloon Text"/>
    <w:basedOn w:val="a"/>
    <w:link w:val="a8"/>
    <w:rsid w:val="00DD2B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2B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DD2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565C62"/>
    <w:rPr>
      <w:rFonts w:ascii="Times" w:eastAsia="Times" w:hAnsi="Times" w:cs="Times"/>
    </w:rPr>
  </w:style>
  <w:style w:type="paragraph" w:styleId="ab">
    <w:name w:val="caption"/>
    <w:basedOn w:val="a"/>
    <w:next w:val="a"/>
    <w:uiPriority w:val="35"/>
    <w:unhideWhenUsed/>
    <w:qFormat/>
    <w:rsid w:val="00565C62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table" w:styleId="ac">
    <w:name w:val="Table Grid"/>
    <w:basedOn w:val="a1"/>
    <w:uiPriority w:val="59"/>
    <w:rsid w:val="00DB64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65D2C"/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locked/>
    <w:rsid w:val="000222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02222A"/>
    <w:pPr>
      <w:widowControl w:val="0"/>
      <w:autoSpaceDE w:val="0"/>
      <w:autoSpaceDN w:val="0"/>
      <w:adjustRightInd w:val="0"/>
      <w:spacing w:line="324" w:lineRule="exact"/>
      <w:ind w:firstLine="754"/>
      <w:jc w:val="both"/>
    </w:pPr>
  </w:style>
  <w:style w:type="character" w:customStyle="1" w:styleId="FontStyle12">
    <w:name w:val="Font Style12"/>
    <w:rsid w:val="000222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E760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D0B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t">
    <w:name w:val="content"/>
    <w:basedOn w:val="a"/>
    <w:rsid w:val="00F3403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E4427"/>
    <w:rPr>
      <w:b/>
      <w:i/>
      <w:sz w:val="28"/>
      <w:lang w:eastAsia="en-US"/>
    </w:rPr>
  </w:style>
  <w:style w:type="character" w:customStyle="1" w:styleId="40">
    <w:name w:val="Заголовок 4 Знак"/>
    <w:basedOn w:val="a0"/>
    <w:link w:val="4"/>
    <w:rsid w:val="001E4427"/>
    <w:rPr>
      <w:rFonts w:ascii="Calibri" w:hAnsi="Calibri"/>
      <w:b/>
      <w:bCs/>
      <w:sz w:val="28"/>
      <w:szCs w:val="28"/>
      <w:lang w:eastAsia="en-US"/>
    </w:rPr>
  </w:style>
  <w:style w:type="paragraph" w:customStyle="1" w:styleId="10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e"/>
    <w:qFormat/>
    <w:rsid w:val="001E4427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0"/>
    <w:locked/>
    <w:rsid w:val="001E4427"/>
    <w:rPr>
      <w:rFonts w:ascii="Calibri" w:hAnsi="Calibri"/>
      <w:sz w:val="22"/>
      <w:szCs w:val="22"/>
      <w:lang w:eastAsia="en-US"/>
    </w:rPr>
  </w:style>
  <w:style w:type="character" w:styleId="af">
    <w:name w:val="Emphasis"/>
    <w:qFormat/>
    <w:rsid w:val="001E44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8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E4427"/>
    <w:pPr>
      <w:keepNext/>
      <w:spacing w:before="240" w:after="60"/>
      <w:outlineLvl w:val="1"/>
    </w:pPr>
    <w:rPr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E44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12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header"/>
    <w:basedOn w:val="a"/>
    <w:link w:val="a4"/>
    <w:uiPriority w:val="99"/>
    <w:rsid w:val="00EF4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D55"/>
    <w:rPr>
      <w:sz w:val="24"/>
      <w:szCs w:val="24"/>
    </w:rPr>
  </w:style>
  <w:style w:type="paragraph" w:styleId="a5">
    <w:name w:val="footer"/>
    <w:basedOn w:val="a"/>
    <w:link w:val="a6"/>
    <w:rsid w:val="00EF4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4D55"/>
    <w:rPr>
      <w:sz w:val="24"/>
      <w:szCs w:val="24"/>
    </w:rPr>
  </w:style>
  <w:style w:type="paragraph" w:styleId="a7">
    <w:name w:val="Balloon Text"/>
    <w:basedOn w:val="a"/>
    <w:link w:val="a8"/>
    <w:rsid w:val="00DD2B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2B8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DD2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rsid w:val="00565C62"/>
    <w:rPr>
      <w:rFonts w:ascii="Times" w:eastAsia="Times" w:hAnsi="Times" w:cs="Times"/>
    </w:rPr>
  </w:style>
  <w:style w:type="paragraph" w:styleId="ab">
    <w:name w:val="caption"/>
    <w:basedOn w:val="a"/>
    <w:next w:val="a"/>
    <w:uiPriority w:val="35"/>
    <w:unhideWhenUsed/>
    <w:qFormat/>
    <w:rsid w:val="00565C62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table" w:styleId="ac">
    <w:name w:val="Table Grid"/>
    <w:basedOn w:val="a1"/>
    <w:uiPriority w:val="59"/>
    <w:rsid w:val="00DB64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65D2C"/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locked/>
    <w:rsid w:val="000222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02222A"/>
    <w:pPr>
      <w:widowControl w:val="0"/>
      <w:autoSpaceDE w:val="0"/>
      <w:autoSpaceDN w:val="0"/>
      <w:adjustRightInd w:val="0"/>
      <w:spacing w:line="324" w:lineRule="exact"/>
      <w:ind w:firstLine="754"/>
      <w:jc w:val="both"/>
    </w:pPr>
  </w:style>
  <w:style w:type="character" w:customStyle="1" w:styleId="FontStyle12">
    <w:name w:val="Font Style12"/>
    <w:rsid w:val="0002222A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EE7604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D0B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tent">
    <w:name w:val="content"/>
    <w:basedOn w:val="a"/>
    <w:rsid w:val="00F3403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E4427"/>
    <w:rPr>
      <w:b/>
      <w:i/>
      <w:sz w:val="28"/>
      <w:lang w:eastAsia="en-US"/>
    </w:rPr>
  </w:style>
  <w:style w:type="character" w:customStyle="1" w:styleId="40">
    <w:name w:val="Заголовок 4 Знак"/>
    <w:basedOn w:val="a0"/>
    <w:link w:val="4"/>
    <w:rsid w:val="001E4427"/>
    <w:rPr>
      <w:rFonts w:ascii="Calibri" w:hAnsi="Calibri"/>
      <w:b/>
      <w:bCs/>
      <w:sz w:val="28"/>
      <w:szCs w:val="28"/>
      <w:lang w:eastAsia="en-US"/>
    </w:rPr>
  </w:style>
  <w:style w:type="paragraph" w:customStyle="1" w:styleId="10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e"/>
    <w:qFormat/>
    <w:rsid w:val="001E4427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0"/>
    <w:locked/>
    <w:rsid w:val="001E4427"/>
    <w:rPr>
      <w:rFonts w:ascii="Calibri" w:hAnsi="Calibri"/>
      <w:sz w:val="22"/>
      <w:szCs w:val="22"/>
      <w:lang w:eastAsia="en-US"/>
    </w:rPr>
  </w:style>
  <w:style w:type="character" w:styleId="af">
    <w:name w:val="Emphasis"/>
    <w:qFormat/>
    <w:rsid w:val="001E4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5B053116E183EBC2614C1602626BB68D833522823BDF3C6FAEEA7E00A52B1D8721FD9B37C842D99628301FE0d4P1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5B053116E183EBC2614C1602626BB68D87362B8338DF3C6FAEEA7E00A52B1D8721FD9B37C842D99628301FE0d4P1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5B053116E183EBC261521B140E37BF8E8A6C2E8739D56937F2EC295FF52D48D561A3C2758551D997363417EB4A343F3AB7D289DA2203AE76DB7DB7d7PE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5B053116E183EBC2614C1602626BB68D843A23843ADF3C6FAEEA7E00A52B1D8721FD9B37C842D99628301FE0d4P1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75B053116E183EBC261521B140E37BF8E8A6C2E8739D56937F2EC295FF52D48D561A3C2758551D99736301DE14A343F3AB7D289DA2203AE76DB7DB7d7PEP" TargetMode="External"/><Relationship Id="rId10" Type="http://schemas.openxmlformats.org/officeDocument/2006/relationships/hyperlink" Target="consultantplus://offline/ref=B75B053116E183EBC2614C1602626BB68C8333228E38DF3C6FAEEA7E00A52B1D8721FD9B37C842D99628301FE0d4P1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5B053116E183EBC2614C1602626BB68D8435228134DF3C6FAEEA7E00A52B1D8721FD9B37C842D99628301FE0d4P1P" TargetMode="External"/><Relationship Id="rId14" Type="http://schemas.openxmlformats.org/officeDocument/2006/relationships/hyperlink" Target="consultantplus://offline/ref=B75B053116E183EBC261521B140E37BF8E8A6C2E873AD5693BFDEC295FF52D48D561A3C2678509D5963F2C1EE35F626E7CdEP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785F-04FA-4E4F-AC05-77740CB8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12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Ворожцов Сергей Геннадьевич</dc:creator>
  <cp:lastModifiedBy>slobodina_ai</cp:lastModifiedBy>
  <cp:revision>128</cp:revision>
  <cp:lastPrinted>2020-12-08T10:41:00Z</cp:lastPrinted>
  <dcterms:created xsi:type="dcterms:W3CDTF">2020-11-19T15:22:00Z</dcterms:created>
  <dcterms:modified xsi:type="dcterms:W3CDTF">2020-12-21T11:29:00Z</dcterms:modified>
</cp:coreProperties>
</file>